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AD" w:rsidRDefault="00C624E5" w:rsidP="00C62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515" cy="9267619"/>
            <wp:effectExtent l="19050" t="0" r="235" b="0"/>
            <wp:docPr id="1" name="Рисунок 1" descr="C:\Users\User\Desktop\Работушка после декрета\Внеурочка 2023-2024\3 Б Азанова внеурочка на проверку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ушка после декрета\Внеурочка 2023-2024\3 Б Азанова внеурочка на проверку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66" t="6761" r="9816" b="7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57" cy="92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4A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4244AD" w:rsidRPr="003D2370">
        <w:rPr>
          <w:rFonts w:ascii="Times New Roman" w:hAnsi="Times New Roman" w:cs="Times New Roman"/>
          <w:b/>
          <w:sz w:val="24"/>
          <w:szCs w:val="24"/>
        </w:rPr>
        <w:t>езультаты освое</w:t>
      </w:r>
      <w:r w:rsidR="004244AD">
        <w:rPr>
          <w:rFonts w:ascii="Times New Roman" w:hAnsi="Times New Roman" w:cs="Times New Roman"/>
          <w:b/>
          <w:sz w:val="24"/>
          <w:szCs w:val="24"/>
        </w:rPr>
        <w:t>ния курса внеурочной деятельности</w:t>
      </w:r>
    </w:p>
    <w:p w:rsidR="004244AD" w:rsidRDefault="004244AD" w:rsidP="004244A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«Акварель</w:t>
      </w:r>
      <w:r w:rsidRPr="003D23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4244AD" w:rsidRPr="000B15A6" w:rsidRDefault="004244AD" w:rsidP="000B15A6">
      <w:pPr>
        <w:pStyle w:val="c35"/>
        <w:spacing w:before="0" w:beforeAutospacing="0" w:after="0" w:afterAutospacing="0"/>
        <w:ind w:left="426" w:hanging="426"/>
        <w:jc w:val="both"/>
      </w:pPr>
      <w:r w:rsidRPr="000B15A6">
        <w:rPr>
          <w:rStyle w:val="c7"/>
          <w:b/>
          <w:bCs/>
        </w:rPr>
        <w:t>Личностными результатами</w:t>
      </w:r>
      <w:r w:rsidRPr="000B15A6">
        <w:rPr>
          <w:rStyle w:val="c9"/>
        </w:rPr>
        <w:t xml:space="preserve"> изучения программы  является формирование  </w:t>
      </w:r>
      <w:r w:rsidR="000B15A6">
        <w:rPr>
          <w:rStyle w:val="c9"/>
        </w:rPr>
        <w:t xml:space="preserve">следующих </w:t>
      </w:r>
      <w:r w:rsidRPr="000B15A6">
        <w:rPr>
          <w:rStyle w:val="c9"/>
        </w:rPr>
        <w:t>умений:</w:t>
      </w:r>
    </w:p>
    <w:p w:rsidR="004244AD" w:rsidRPr="000B15A6" w:rsidRDefault="004244AD" w:rsidP="000B15A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оценивать</w:t>
      </w:r>
      <w:r w:rsidRPr="000B15A6">
        <w:rPr>
          <w:rStyle w:val="c7"/>
          <w:rFonts w:ascii="Times New Roman" w:hAnsi="Times New Roman" w:cs="Times New Roman"/>
          <w:b/>
          <w:bCs/>
          <w:sz w:val="24"/>
          <w:szCs w:val="24"/>
        </w:rPr>
        <w:t> 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0B15A6">
        <w:rPr>
          <w:rStyle w:val="c7"/>
          <w:rFonts w:ascii="Times New Roman" w:hAnsi="Times New Roman" w:cs="Times New Roman"/>
          <w:b/>
          <w:bCs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оценить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как хорошие или плохие;</w:t>
      </w:r>
    </w:p>
    <w:p w:rsidR="004244AD" w:rsidRPr="000B15A6" w:rsidRDefault="004244AD" w:rsidP="000B15A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называть и объяснять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4244AD" w:rsidRPr="000B15A6" w:rsidRDefault="004244AD" w:rsidP="000B15A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самостоятельно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определять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и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объяснять</w:t>
      </w:r>
      <w:r w:rsidRPr="000B15A6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4244AD" w:rsidRPr="000B15A6" w:rsidRDefault="004244AD" w:rsidP="000B15A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в предложенных ситуациях, опираясь на общие для всех простые правила поведения,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, какой поступок совершить.</w:t>
      </w:r>
    </w:p>
    <w:p w:rsidR="004244AD" w:rsidRPr="000B15A6" w:rsidRDefault="004244AD" w:rsidP="000B15A6">
      <w:pPr>
        <w:ind w:left="426" w:hanging="426"/>
        <w:jc w:val="both"/>
        <w:rPr>
          <w:rFonts w:ascii="Times New Roman" w:eastAsia="SchoolBookC" w:hAnsi="Times New Roman" w:cs="Times New Roman"/>
          <w:b/>
          <w:i/>
          <w:sz w:val="24"/>
          <w:szCs w:val="24"/>
        </w:rPr>
      </w:pPr>
      <w:r w:rsidRPr="000B15A6">
        <w:rPr>
          <w:rStyle w:val="c7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0B15A6">
        <w:rPr>
          <w:rStyle w:val="c7"/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15A6">
        <w:rPr>
          <w:rStyle w:val="c7"/>
          <w:rFonts w:ascii="Times New Roman" w:hAnsi="Times New Roman" w:cs="Times New Roman"/>
          <w:b/>
          <w:bCs/>
          <w:sz w:val="24"/>
          <w:szCs w:val="24"/>
        </w:rPr>
        <w:t xml:space="preserve"> результаты </w:t>
      </w:r>
      <w:r w:rsidRPr="000B15A6">
        <w:rPr>
          <w:rFonts w:ascii="Times New Roman" w:hAnsi="Times New Roman" w:cs="Times New Roman"/>
          <w:sz w:val="24"/>
          <w:szCs w:val="24"/>
        </w:rPr>
        <w:t xml:space="preserve">освоения программы обеспечиваются познавательными и коммуникативными учебными действиями, а также </w:t>
      </w:r>
      <w:proofErr w:type="spellStart"/>
      <w:r w:rsidRPr="000B15A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B15A6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историей.</w:t>
      </w:r>
      <w:r w:rsidRPr="000B15A6">
        <w:rPr>
          <w:rFonts w:ascii="Times New Roman" w:eastAsia="SchoolBookC" w:hAnsi="Times New Roman" w:cs="Times New Roman"/>
          <w:b/>
          <w:i/>
          <w:sz w:val="24"/>
          <w:szCs w:val="24"/>
        </w:rPr>
        <w:t xml:space="preserve"> </w:t>
      </w:r>
      <w:r w:rsidRPr="000B15A6"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spellStart"/>
      <w:r w:rsidRPr="000B15A6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B15A6">
        <w:rPr>
          <w:rFonts w:ascii="Times New Roman" w:hAnsi="Times New Roman" w:cs="Times New Roman"/>
          <w:sz w:val="24"/>
          <w:szCs w:val="24"/>
        </w:rPr>
        <w:t xml:space="preserve"> результатами изучения программы «Акварелька» является формирование перечисленных ниже универсальных учебных действий (УУД).</w:t>
      </w:r>
    </w:p>
    <w:p w:rsidR="004244AD" w:rsidRPr="000B15A6" w:rsidRDefault="004244AD" w:rsidP="004244AD">
      <w:pPr>
        <w:pStyle w:val="c5"/>
        <w:spacing w:before="0" w:beforeAutospacing="0" w:after="0" w:afterAutospacing="0"/>
        <w:ind w:firstLine="284"/>
        <w:rPr>
          <w:b/>
        </w:rPr>
      </w:pPr>
      <w:r w:rsidRPr="000B15A6">
        <w:rPr>
          <w:rStyle w:val="c4"/>
          <w:b/>
          <w:i/>
          <w:iCs/>
        </w:rPr>
        <w:t>Регулятивные УУД</w:t>
      </w:r>
      <w:r w:rsidRPr="000B15A6">
        <w:rPr>
          <w:rStyle w:val="c9"/>
          <w:b/>
        </w:rPr>
        <w:t>:</w:t>
      </w:r>
    </w:p>
    <w:p w:rsidR="004244AD" w:rsidRPr="000B15A6" w:rsidRDefault="004244AD" w:rsidP="000B15A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определять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и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формулировать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 xml:space="preserve"> цель деятельности на уроке с помощью учителя, </w:t>
      </w:r>
      <w:r w:rsidRPr="000B15A6">
        <w:rPr>
          <w:rStyle w:val="c41"/>
          <w:rFonts w:ascii="Times New Roman" w:hAnsi="Times New Roman" w:cs="Times New Roman"/>
          <w:bCs/>
          <w:iCs/>
          <w:sz w:val="24"/>
          <w:szCs w:val="24"/>
        </w:rPr>
        <w:t>проговаривать</w:t>
      </w:r>
      <w:r w:rsidRPr="000B15A6">
        <w:rPr>
          <w:rStyle w:val="c44"/>
          <w:rFonts w:ascii="Times New Roman" w:hAnsi="Times New Roman" w:cs="Times New Roman"/>
          <w:bCs/>
          <w:sz w:val="24"/>
          <w:szCs w:val="24"/>
        </w:rPr>
        <w:t> последовательность действий на уроке;</w:t>
      </w:r>
    </w:p>
    <w:p w:rsidR="004244AD" w:rsidRPr="000B15A6" w:rsidRDefault="004244AD" w:rsidP="000B15A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учиться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высказывать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своё предположение (версию)</w:t>
      </w:r>
      <w:proofErr w:type="gramStart"/>
      <w:r w:rsidRPr="000B15A6">
        <w:rPr>
          <w:rStyle w:val="c9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244AD" w:rsidRPr="000B15A6" w:rsidRDefault="004244AD" w:rsidP="000B15A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с помощью учителя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объяснять выбор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наиболее подходящих для выполнения задания материалов и инструментов;</w:t>
      </w:r>
    </w:p>
    <w:p w:rsidR="004244AD" w:rsidRPr="000B15A6" w:rsidRDefault="004244AD" w:rsidP="000B15A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учиться готовить рабочее место и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выполнять</w:t>
      </w:r>
      <w:r w:rsidRPr="000B15A6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4244AD" w:rsidRPr="000B15A6" w:rsidRDefault="004244AD" w:rsidP="000B15A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шаблона. Средством для формирования этих действий служит технология продуктивной художественно-творческой деятельности.</w:t>
      </w:r>
    </w:p>
    <w:p w:rsidR="004244AD" w:rsidRPr="000B15A6" w:rsidRDefault="004244AD" w:rsidP="000B15A6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учиться совместно с учителем и другим учениками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давать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 xml:space="preserve"> эмоциональную 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оценку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деятельности класса на уроке. Средством формирования этих действий служит технология оценки учебных   успехов.</w:t>
      </w:r>
    </w:p>
    <w:p w:rsidR="004244AD" w:rsidRPr="000B15A6" w:rsidRDefault="004244AD" w:rsidP="004244AD">
      <w:pPr>
        <w:pStyle w:val="c5"/>
        <w:spacing w:before="0" w:beforeAutospacing="0" w:after="0" w:afterAutospacing="0"/>
        <w:ind w:firstLine="284"/>
        <w:rPr>
          <w:b/>
        </w:rPr>
      </w:pPr>
      <w:r w:rsidRPr="000B15A6">
        <w:rPr>
          <w:rStyle w:val="c4"/>
          <w:b/>
          <w:i/>
          <w:iCs/>
        </w:rPr>
        <w:t>Познавательные УУД</w:t>
      </w:r>
      <w:r w:rsidRPr="000B15A6">
        <w:rPr>
          <w:rStyle w:val="c9"/>
          <w:b/>
        </w:rPr>
        <w:t>:</w:t>
      </w:r>
    </w:p>
    <w:p w:rsidR="004244AD" w:rsidRPr="000B15A6" w:rsidRDefault="004244AD" w:rsidP="000B15A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ориентироваться в своей системе знаний: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отличать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новое от уже известного с помощью учителя;</w:t>
      </w:r>
    </w:p>
    <w:p w:rsidR="004244AD" w:rsidRPr="000B15A6" w:rsidRDefault="004244AD" w:rsidP="000B15A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добывать новые знания: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 находить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ответы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на вопросы, используя  свой жизненный опыт и информацию, полученную на уроке;</w:t>
      </w:r>
    </w:p>
    <w:p w:rsidR="004244AD" w:rsidRPr="000B15A6" w:rsidRDefault="004244AD" w:rsidP="000B15A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перерабатывать полученную информацию: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 делать выводы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в результате совместной работы всего класса;</w:t>
      </w:r>
    </w:p>
    <w:p w:rsidR="004244AD" w:rsidRPr="000B15A6" w:rsidRDefault="004244AD" w:rsidP="000B15A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перерабатывать полученную информацию: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сравнивать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и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группировать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 предметы и их образы;</w:t>
      </w:r>
    </w:p>
    <w:p w:rsidR="004244AD" w:rsidRPr="000B15A6" w:rsidRDefault="004244AD" w:rsidP="000B15A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426" w:hanging="426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4244AD" w:rsidRPr="000B15A6" w:rsidRDefault="004244AD" w:rsidP="004244AD">
      <w:pPr>
        <w:pStyle w:val="c5"/>
        <w:spacing w:before="0" w:beforeAutospacing="0" w:after="0" w:afterAutospacing="0"/>
        <w:ind w:firstLine="284"/>
        <w:rPr>
          <w:b/>
        </w:rPr>
      </w:pPr>
      <w:r w:rsidRPr="000B15A6">
        <w:rPr>
          <w:rStyle w:val="c4"/>
          <w:b/>
          <w:i/>
          <w:iCs/>
        </w:rPr>
        <w:t>Коммуникативные УУД</w:t>
      </w:r>
      <w:r w:rsidRPr="000B15A6">
        <w:rPr>
          <w:rStyle w:val="c9"/>
          <w:b/>
        </w:rPr>
        <w:t>:</w:t>
      </w:r>
    </w:p>
    <w:p w:rsidR="004244AD" w:rsidRPr="000B15A6" w:rsidRDefault="004244AD" w:rsidP="000B15A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9"/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 оформлять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свою мысль в рисунках, доступных для изготовления изделиях;</w:t>
      </w:r>
    </w:p>
    <w:p w:rsidR="004244AD" w:rsidRPr="000B15A6" w:rsidRDefault="004244AD" w:rsidP="000B15A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слушать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и</w:t>
      </w:r>
      <w:r w:rsidRPr="000B15A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B15A6">
        <w:rPr>
          <w:rStyle w:val="c4"/>
          <w:rFonts w:ascii="Times New Roman" w:hAnsi="Times New Roman" w:cs="Times New Roman"/>
          <w:iCs/>
          <w:sz w:val="24"/>
          <w:szCs w:val="24"/>
        </w:rPr>
        <w:t>понимать</w:t>
      </w:r>
      <w:r w:rsidRPr="000B15A6">
        <w:rPr>
          <w:rStyle w:val="c9"/>
          <w:rFonts w:ascii="Times New Roman" w:hAnsi="Times New Roman" w:cs="Times New Roman"/>
          <w:sz w:val="24"/>
          <w:szCs w:val="24"/>
        </w:rPr>
        <w:t> речь других.</w:t>
      </w:r>
    </w:p>
    <w:p w:rsidR="004244AD" w:rsidRPr="000B15A6" w:rsidRDefault="004244AD" w:rsidP="000B15A6">
      <w:pPr>
        <w:pStyle w:val="c24"/>
        <w:spacing w:before="0" w:beforeAutospacing="0" w:after="0" w:afterAutospacing="0"/>
        <w:ind w:left="426" w:hanging="426"/>
        <w:jc w:val="both"/>
        <w:rPr>
          <w:rStyle w:val="c7"/>
        </w:rPr>
      </w:pPr>
      <w:r w:rsidRPr="000B15A6">
        <w:rPr>
          <w:rStyle w:val="c9"/>
        </w:rPr>
        <w:lastRenderedPageBreak/>
        <w:t xml:space="preserve">    Средством формирования этих действий служит технология продуктивной художественно-творческой деятельности.</w:t>
      </w:r>
      <w:r w:rsidRPr="000B15A6">
        <w:rPr>
          <w:rStyle w:val="c38"/>
        </w:rPr>
        <w:t> </w:t>
      </w:r>
      <w:r w:rsidRPr="000B15A6">
        <w:rPr>
          <w:rStyle w:val="c9"/>
        </w:rPr>
        <w:t>Совместно договариваться о правилах общения и поведения в школе и следовать им.</w:t>
      </w:r>
    </w:p>
    <w:p w:rsidR="004244AD" w:rsidRPr="000B15A6" w:rsidRDefault="004244AD" w:rsidP="004244AD">
      <w:pPr>
        <w:pStyle w:val="c24"/>
        <w:tabs>
          <w:tab w:val="left" w:pos="709"/>
        </w:tabs>
        <w:spacing w:before="0" w:beforeAutospacing="0" w:after="0" w:afterAutospacing="0"/>
        <w:ind w:left="567" w:hanging="283"/>
      </w:pPr>
      <w:r w:rsidRPr="000B15A6">
        <w:rPr>
          <w:rStyle w:val="c7"/>
          <w:b/>
          <w:bCs/>
        </w:rPr>
        <w:t>Предметными результатами</w:t>
      </w:r>
      <w:r w:rsidRPr="000B15A6">
        <w:rPr>
          <w:rStyle w:val="c9"/>
        </w:rPr>
        <w:t> изучения  программы является формирование      следующих знаний и умений.</w:t>
      </w:r>
    </w:p>
    <w:p w:rsidR="004244AD" w:rsidRPr="000B15A6" w:rsidRDefault="004244AD" w:rsidP="000B15A6">
      <w:pPr>
        <w:pStyle w:val="c6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Style w:val="c9"/>
        </w:rPr>
      </w:pPr>
      <w:r w:rsidRPr="000B15A6">
        <w:rPr>
          <w:rStyle w:val="c4"/>
          <w:iCs/>
        </w:rPr>
        <w:t>Иметь представление об</w:t>
      </w:r>
      <w:r w:rsidRPr="000B15A6">
        <w:rPr>
          <w:rStyle w:val="c9"/>
        </w:rPr>
        <w:t> </w:t>
      </w:r>
      <w:r w:rsidRPr="000B15A6">
        <w:rPr>
          <w:rStyle w:val="c4"/>
          <w:iCs/>
        </w:rPr>
        <w:t>эстетических понятиях:</w:t>
      </w:r>
      <w:r w:rsidRPr="000B15A6">
        <w:rPr>
          <w:rStyle w:val="c7"/>
          <w:b/>
          <w:bCs/>
          <w:iCs/>
        </w:rPr>
        <w:t> </w:t>
      </w:r>
      <w:r w:rsidRPr="000B15A6">
        <w:rPr>
          <w:rStyle w:val="c9"/>
        </w:rPr>
        <w:t>эстетический идеал, эстетический вкус, мера, тождество, гармония, соотношение, часть и целое.</w:t>
      </w:r>
    </w:p>
    <w:p w:rsidR="004244AD" w:rsidRPr="000B15A6" w:rsidRDefault="004244AD" w:rsidP="000B15A6">
      <w:pPr>
        <w:pStyle w:val="c6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 w:rsidRPr="000B15A6">
        <w:rPr>
          <w:rStyle w:val="c4"/>
          <w:iCs/>
        </w:rPr>
        <w:t>По художественно-творческой изобразительной деятельности</w:t>
      </w:r>
      <w:r w:rsidRPr="000B15A6">
        <w:rPr>
          <w:rStyle w:val="c9"/>
        </w:rPr>
        <w:t>:</w:t>
      </w:r>
    </w:p>
    <w:p w:rsidR="004244AD" w:rsidRPr="000B15A6" w:rsidRDefault="004244AD" w:rsidP="000B15A6">
      <w:pPr>
        <w:pStyle w:val="c6"/>
        <w:numPr>
          <w:ilvl w:val="0"/>
          <w:numId w:val="13"/>
        </w:numPr>
        <w:spacing w:before="0" w:beforeAutospacing="0" w:after="0" w:afterAutospacing="0"/>
        <w:ind w:left="426" w:hanging="426"/>
        <w:jc w:val="both"/>
      </w:pPr>
      <w:r w:rsidRPr="000B15A6">
        <w:rPr>
          <w:rStyle w:val="c4"/>
          <w:iCs/>
        </w:rPr>
        <w:t>знать</w:t>
      </w:r>
      <w:r w:rsidRPr="000B15A6">
        <w:rPr>
          <w:rStyle w:val="apple-converted-space"/>
          <w:iCs/>
        </w:rPr>
        <w:t> </w:t>
      </w:r>
      <w:r w:rsidRPr="000B15A6">
        <w:rPr>
          <w:rStyle w:val="c9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0B15A6">
        <w:rPr>
          <w:rStyle w:val="c4"/>
          <w:iCs/>
        </w:rPr>
        <w:t> </w:t>
      </w:r>
      <w:proofErr w:type="gramStart"/>
      <w:r w:rsidRPr="000B15A6">
        <w:rPr>
          <w:rStyle w:val="c9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4244AD" w:rsidRPr="000B15A6" w:rsidRDefault="004244AD" w:rsidP="000B15A6">
      <w:pPr>
        <w:pStyle w:val="c6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Style w:val="c9"/>
        </w:rPr>
      </w:pPr>
      <w:r w:rsidRPr="000B15A6">
        <w:rPr>
          <w:rStyle w:val="c4"/>
          <w:iCs/>
        </w:rPr>
        <w:t>Уметь</w:t>
      </w:r>
      <w:r w:rsidRPr="000B15A6">
        <w:rPr>
          <w:rStyle w:val="c7"/>
          <w:b/>
          <w:bCs/>
          <w:iCs/>
        </w:rPr>
        <w:t> </w:t>
      </w:r>
      <w:r w:rsidRPr="000B15A6">
        <w:rPr>
          <w:rStyle w:val="c9"/>
        </w:rPr>
        <w:t>реализовывать замысел образа с помощью полученных на уроках</w:t>
      </w:r>
      <w:r w:rsidRPr="000B15A6">
        <w:rPr>
          <w:rStyle w:val="c7"/>
          <w:b/>
          <w:bCs/>
        </w:rPr>
        <w:t> </w:t>
      </w:r>
      <w:r w:rsidRPr="000B15A6">
        <w:rPr>
          <w:rStyle w:val="c9"/>
        </w:rPr>
        <w:t>изобразительного искусства знаний.</w:t>
      </w:r>
    </w:p>
    <w:p w:rsidR="004244AD" w:rsidRDefault="004244AD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AD" w:rsidRDefault="004244AD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A6" w:rsidRDefault="000B15A6" w:rsidP="00424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AD" w:rsidRPr="00D71DFE" w:rsidRDefault="004244AD" w:rsidP="004244AD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  <w:r w:rsidRPr="00D71D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Чем и как работают художники? (6 ч</w:t>
      </w:r>
      <w:r>
        <w:rPr>
          <w:rFonts w:ascii="Times New Roman" w:hAnsi="Times New Roman" w:cs="Times New Roman"/>
          <w:sz w:val="24"/>
        </w:rPr>
        <w:t>асов</w:t>
      </w:r>
      <w:r w:rsidRPr="007236AA">
        <w:rPr>
          <w:rFonts w:ascii="Times New Roman" w:hAnsi="Times New Roman" w:cs="Times New Roman"/>
          <w:sz w:val="24"/>
        </w:rPr>
        <w:t>)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Гуашь. Цветочная поляна.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Гуашь, добавление черной и белой краски. Природная стихия.</w:t>
      </w:r>
    </w:p>
    <w:p w:rsid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Аппликация из осенних листьев.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Колл</w:t>
      </w:r>
      <w:r>
        <w:rPr>
          <w:rFonts w:ascii="Times New Roman" w:hAnsi="Times New Roman" w:cs="Times New Roman"/>
          <w:sz w:val="24"/>
        </w:rPr>
        <w:t>ективная аппликация. Осенний ко</w:t>
      </w:r>
      <w:r w:rsidRPr="007236AA">
        <w:rPr>
          <w:rFonts w:ascii="Times New Roman" w:hAnsi="Times New Roman" w:cs="Times New Roman"/>
          <w:sz w:val="24"/>
        </w:rPr>
        <w:t>вер.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Графические материалы. Волшебный цветок.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Пластилин. Древний мир</w:t>
      </w:r>
      <w:r>
        <w:rPr>
          <w:rFonts w:ascii="Times New Roman" w:hAnsi="Times New Roman" w:cs="Times New Roman"/>
          <w:sz w:val="24"/>
        </w:rPr>
        <w:t xml:space="preserve">. 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Мы изображаем, украшаем, строим  (6  часов)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Изображение и реальность. Птицы родного края.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Изображение и фантазия. Изображение и фантазия. Сказочная птица.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Украшение и реальность. Паутинка.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Украшение и фантазия. Кружева.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Постройка и реальность. Мой дом.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Как говорит искусство (7 ч)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Цвет как средство выражения. Теплые и холодные цвета.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Цвет как средство выражения. Теплые и холодные цвета. Смешивание с черным, белым, серым цветами.</w:t>
      </w:r>
      <w:r>
        <w:rPr>
          <w:rFonts w:ascii="Times New Roman" w:hAnsi="Times New Roman" w:cs="Times New Roman"/>
          <w:sz w:val="24"/>
        </w:rPr>
        <w:t xml:space="preserve"> Цвет как средство выраже</w:t>
      </w:r>
      <w:r w:rsidRPr="007236AA">
        <w:rPr>
          <w:rFonts w:ascii="Times New Roman" w:hAnsi="Times New Roman" w:cs="Times New Roman"/>
          <w:sz w:val="24"/>
        </w:rPr>
        <w:t>ния. Автопортрет в теплых тонах.</w:t>
      </w:r>
      <w:r>
        <w:rPr>
          <w:rFonts w:ascii="Times New Roman" w:hAnsi="Times New Roman" w:cs="Times New Roman"/>
          <w:sz w:val="24"/>
        </w:rPr>
        <w:t xml:space="preserve"> Цвет как средство выраже</w:t>
      </w:r>
      <w:r w:rsidRPr="007236AA">
        <w:rPr>
          <w:rFonts w:ascii="Times New Roman" w:hAnsi="Times New Roman" w:cs="Times New Roman"/>
          <w:sz w:val="24"/>
        </w:rPr>
        <w:t>ния. Автопортрет в холодных тонах.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 xml:space="preserve">Цвет </w:t>
      </w:r>
      <w:r>
        <w:rPr>
          <w:rFonts w:ascii="Times New Roman" w:hAnsi="Times New Roman" w:cs="Times New Roman"/>
          <w:sz w:val="24"/>
        </w:rPr>
        <w:t>как средство выраже</w:t>
      </w:r>
      <w:r w:rsidRPr="007236AA">
        <w:rPr>
          <w:rFonts w:ascii="Times New Roman" w:hAnsi="Times New Roman" w:cs="Times New Roman"/>
          <w:sz w:val="24"/>
        </w:rPr>
        <w:t>ния. Портрет друга.</w:t>
      </w:r>
      <w:r>
        <w:rPr>
          <w:rFonts w:ascii="Times New Roman" w:hAnsi="Times New Roman" w:cs="Times New Roman"/>
          <w:sz w:val="24"/>
        </w:rPr>
        <w:t xml:space="preserve"> Линия как средство выраже</w:t>
      </w:r>
      <w:r w:rsidRPr="007236AA">
        <w:rPr>
          <w:rFonts w:ascii="Times New Roman" w:hAnsi="Times New Roman" w:cs="Times New Roman"/>
          <w:sz w:val="24"/>
        </w:rPr>
        <w:t>ния. Изображение ветки.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Цвет, ритм, композиция — средства выразительности. Весна, шум птиц.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Искусство в твоем доме (7 ч)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Твои игрушки придумал художник.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Посуда у тебя дома.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Мамин платок.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Обои и шторы в твоем доме.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Твои книжки.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Поздравительная открытка.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 xml:space="preserve">Что сделал художник в нашем доме. 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Художник и музей  (8 ч)</w:t>
      </w:r>
    </w:p>
    <w:p w:rsidR="007236AA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Музеи в жизни города.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Изобразительное искусство. Картина-пейзаж</w:t>
      </w:r>
      <w:r>
        <w:rPr>
          <w:rFonts w:ascii="Times New Roman" w:hAnsi="Times New Roman" w:cs="Times New Roman"/>
          <w:sz w:val="24"/>
        </w:rPr>
        <w:t xml:space="preserve">. </w:t>
      </w:r>
      <w:r w:rsidRPr="007236AA">
        <w:rPr>
          <w:rFonts w:ascii="Times New Roman" w:hAnsi="Times New Roman" w:cs="Times New Roman"/>
          <w:sz w:val="24"/>
        </w:rPr>
        <w:t>Защита природы в искусстве.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Картина-портрет.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Картина-натюрморт.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Картины исторические и бытовые.</w:t>
      </w:r>
    </w:p>
    <w:p w:rsidR="00516E7F" w:rsidRPr="007236AA" w:rsidRDefault="007236AA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36AA">
        <w:rPr>
          <w:rFonts w:ascii="Times New Roman" w:hAnsi="Times New Roman" w:cs="Times New Roman"/>
          <w:sz w:val="24"/>
        </w:rPr>
        <w:t>Скульптура в музее и на улице.</w:t>
      </w:r>
      <w:r>
        <w:rPr>
          <w:rFonts w:ascii="Times New Roman" w:hAnsi="Times New Roman" w:cs="Times New Roman"/>
          <w:sz w:val="24"/>
        </w:rPr>
        <w:t xml:space="preserve"> </w:t>
      </w:r>
      <w:r w:rsidRPr="007236AA">
        <w:rPr>
          <w:rFonts w:ascii="Times New Roman" w:hAnsi="Times New Roman" w:cs="Times New Roman"/>
          <w:sz w:val="24"/>
        </w:rPr>
        <w:t>Художественная выставка-отчет. Искусство вокруг нас.</w:t>
      </w:r>
    </w:p>
    <w:p w:rsidR="004244AD" w:rsidRPr="007236AA" w:rsidRDefault="004244AD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236AA" w:rsidRPr="00111883" w:rsidRDefault="007236AA" w:rsidP="007236AA">
      <w:pPr>
        <w:spacing w:line="240" w:lineRule="auto"/>
        <w:ind w:left="-567" w:firstLine="9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883">
        <w:rPr>
          <w:rFonts w:ascii="Times New Roman" w:hAnsi="Times New Roman"/>
          <w:sz w:val="24"/>
          <w:szCs w:val="24"/>
          <w:lang w:eastAsia="ru-RU"/>
        </w:rPr>
        <w:t xml:space="preserve">Программа реализуется через следующие формы занятий: </w:t>
      </w:r>
    </w:p>
    <w:p w:rsidR="007236AA" w:rsidRDefault="007236AA" w:rsidP="00723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беседа;</w:t>
      </w:r>
    </w:p>
    <w:p w:rsidR="007236AA" w:rsidRDefault="007236AA" w:rsidP="00723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коллективно-творческое дело;</w:t>
      </w:r>
    </w:p>
    <w:p w:rsidR="007236AA" w:rsidRDefault="007236AA" w:rsidP="00723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выставка</w:t>
      </w:r>
      <w:r w:rsidR="000B15A6">
        <w:rPr>
          <w:rFonts w:ascii="Times New Roman" w:hAnsi="Times New Roman" w:cs="Times New Roman"/>
          <w:sz w:val="24"/>
          <w:szCs w:val="24"/>
        </w:rPr>
        <w:t>.</w:t>
      </w:r>
    </w:p>
    <w:p w:rsidR="004244AD" w:rsidRPr="007236AA" w:rsidRDefault="004244AD" w:rsidP="007236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44AD" w:rsidRDefault="004244AD" w:rsidP="007236AA">
      <w:pPr>
        <w:spacing w:after="0"/>
      </w:pPr>
    </w:p>
    <w:p w:rsidR="004244AD" w:rsidRDefault="004244AD"/>
    <w:p w:rsidR="004244AD" w:rsidRDefault="004244AD"/>
    <w:p w:rsidR="000B15A6" w:rsidRDefault="000B15A6"/>
    <w:p w:rsidR="000B15A6" w:rsidRDefault="000B15A6"/>
    <w:p w:rsidR="000B15A6" w:rsidRDefault="000B15A6"/>
    <w:p w:rsidR="000B15A6" w:rsidRDefault="000B15A6"/>
    <w:p w:rsidR="000B15A6" w:rsidRDefault="000B15A6"/>
    <w:p w:rsidR="000B15A6" w:rsidRDefault="000B15A6"/>
    <w:p w:rsidR="000B15A6" w:rsidRDefault="000B15A6"/>
    <w:p w:rsidR="000B15A6" w:rsidRDefault="000B15A6"/>
    <w:p w:rsidR="000B15A6" w:rsidRDefault="000B15A6"/>
    <w:p w:rsidR="004244AD" w:rsidRDefault="004244AD" w:rsidP="004244A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- тематическое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938"/>
      </w:tblGrid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4244AD" w:rsidRPr="00507C27" w:rsidTr="00242142">
        <w:tc>
          <w:tcPr>
            <w:tcW w:w="9889" w:type="dxa"/>
            <w:gridSpan w:val="3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художники? (6 ч)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Гуашь. Цветочная поляна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7236AA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Гуашь, добавление черной и белой краски. Природная стихия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 Осенний ко</w:t>
            </w:r>
            <w:r w:rsidRPr="00507C27">
              <w:rPr>
                <w:rFonts w:ascii="Times New Roman" w:hAnsi="Times New Roman" w:cs="Times New Roman"/>
                <w:sz w:val="24"/>
                <w:szCs w:val="24"/>
              </w:rPr>
              <w:softHyphen/>
              <w:t>вер.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материалы. Волшебный цветок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Пластилин. Древний мир</w:t>
            </w:r>
          </w:p>
        </w:tc>
      </w:tr>
      <w:tr w:rsidR="004244AD" w:rsidRPr="00507C27" w:rsidTr="00C36E3A">
        <w:tc>
          <w:tcPr>
            <w:tcW w:w="9889" w:type="dxa"/>
            <w:gridSpan w:val="3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Мы изображаем, украшаем, строим  (6  часов)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Птицы родного края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 фантазия. 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Сказочная птица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Паутинка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Кружева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Мой дом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3D2C5C">
        <w:tc>
          <w:tcPr>
            <w:tcW w:w="9889" w:type="dxa"/>
            <w:gridSpan w:val="3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 (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7 ч)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цвета. Смешивание с черным, белым, серым цветами.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</w:t>
            </w:r>
            <w:r w:rsidRPr="00507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Автопортрет в теплых тонах.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</w:t>
            </w:r>
            <w:r w:rsidRPr="00507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Автопортрет в холодных тонах.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A67463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C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</w:t>
            </w:r>
            <w:r w:rsidRPr="00507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Портрет друга.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</w:t>
            </w:r>
            <w:r w:rsidRPr="00507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Изображение ветки.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Цвет, ритм, композиция — средства выразительности. Весна, шум птиц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EA641C">
        <w:tc>
          <w:tcPr>
            <w:tcW w:w="9889" w:type="dxa"/>
            <w:gridSpan w:val="3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 твоем доме</w:t>
            </w:r>
            <w:r w:rsidR="007236AA" w:rsidRPr="00507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 ч)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Твои игрушки придумал художник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Посуда у тебя дома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Мамин платок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Обои и шторы в твоем доме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Твои книжки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4AD" w:rsidRPr="00507C27" w:rsidTr="00242142">
        <w:tc>
          <w:tcPr>
            <w:tcW w:w="817" w:type="dxa"/>
            <w:shd w:val="clear" w:color="auto" w:fill="auto"/>
            <w:vAlign w:val="center"/>
          </w:tcPr>
          <w:p w:rsidR="004244AD" w:rsidRPr="00507C27" w:rsidRDefault="004244AD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4AD" w:rsidRPr="00507C27" w:rsidRDefault="004244AD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44AD" w:rsidRPr="00507C27" w:rsidRDefault="004244AD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сделал художник в нашем доме. </w:t>
            </w:r>
          </w:p>
        </w:tc>
      </w:tr>
      <w:tr w:rsidR="004244AD" w:rsidRPr="00507C27" w:rsidTr="00EF743F">
        <w:tc>
          <w:tcPr>
            <w:tcW w:w="9889" w:type="dxa"/>
            <w:gridSpan w:val="3"/>
            <w:shd w:val="clear" w:color="auto" w:fill="auto"/>
            <w:vAlign w:val="center"/>
          </w:tcPr>
          <w:p w:rsidR="004244AD" w:rsidRPr="00507C27" w:rsidRDefault="004244AD" w:rsidP="00723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и музей  </w:t>
            </w:r>
            <w:r w:rsidR="007236AA" w:rsidRPr="00507C27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Музеи в жизни города.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Картина-пейзаж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Защита природы в искусстве.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Картина-портрет.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Картина-натюрморт.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</w:tc>
      </w:tr>
      <w:tr w:rsidR="007236AA" w:rsidRPr="00507C27" w:rsidTr="00242142">
        <w:tc>
          <w:tcPr>
            <w:tcW w:w="817" w:type="dxa"/>
            <w:shd w:val="clear" w:color="auto" w:fill="auto"/>
            <w:vAlign w:val="center"/>
          </w:tcPr>
          <w:p w:rsidR="007236AA" w:rsidRPr="00507C27" w:rsidRDefault="007236AA" w:rsidP="007236A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36AA" w:rsidRPr="00507C27" w:rsidRDefault="007236AA" w:rsidP="00723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36AA" w:rsidRPr="00507C27" w:rsidRDefault="007236AA" w:rsidP="00723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C27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выставка-отчет. Искусство вокруг нас.</w:t>
            </w:r>
          </w:p>
        </w:tc>
      </w:tr>
    </w:tbl>
    <w:p w:rsidR="004244AD" w:rsidRDefault="004244AD" w:rsidP="007236AA">
      <w:pPr>
        <w:spacing w:after="0"/>
      </w:pPr>
    </w:p>
    <w:sectPr w:rsidR="004244AD" w:rsidSect="0051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D07"/>
    <w:multiLevelType w:val="multilevel"/>
    <w:tmpl w:val="10F261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35847"/>
    <w:multiLevelType w:val="hybridMultilevel"/>
    <w:tmpl w:val="C4023A58"/>
    <w:lvl w:ilvl="0" w:tplc="40C08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7E57"/>
    <w:multiLevelType w:val="multilevel"/>
    <w:tmpl w:val="638AFFE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1512C"/>
    <w:multiLevelType w:val="hybridMultilevel"/>
    <w:tmpl w:val="B1848996"/>
    <w:lvl w:ilvl="0" w:tplc="DFCAF86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66330B"/>
    <w:multiLevelType w:val="hybridMultilevel"/>
    <w:tmpl w:val="D598E0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55167"/>
    <w:multiLevelType w:val="hybridMultilevel"/>
    <w:tmpl w:val="CB02BB4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441509B"/>
    <w:multiLevelType w:val="hybridMultilevel"/>
    <w:tmpl w:val="1D827CE0"/>
    <w:lvl w:ilvl="0" w:tplc="40C089C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263D1B"/>
    <w:multiLevelType w:val="multilevel"/>
    <w:tmpl w:val="04C089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D70C31"/>
    <w:multiLevelType w:val="multilevel"/>
    <w:tmpl w:val="BF50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AD"/>
    <w:rsid w:val="000B15A6"/>
    <w:rsid w:val="004244AD"/>
    <w:rsid w:val="00507C27"/>
    <w:rsid w:val="00516E7F"/>
    <w:rsid w:val="00522665"/>
    <w:rsid w:val="007236AA"/>
    <w:rsid w:val="008725E0"/>
    <w:rsid w:val="008C6537"/>
    <w:rsid w:val="00A67463"/>
    <w:rsid w:val="00C624E5"/>
    <w:rsid w:val="00C6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4244AD"/>
  </w:style>
  <w:style w:type="character" w:customStyle="1" w:styleId="apple-converted-space">
    <w:name w:val="apple-converted-space"/>
    <w:basedOn w:val="a0"/>
    <w:rsid w:val="004244AD"/>
  </w:style>
  <w:style w:type="character" w:customStyle="1" w:styleId="c9">
    <w:name w:val="c9"/>
    <w:basedOn w:val="a0"/>
    <w:rsid w:val="004244AD"/>
  </w:style>
  <w:style w:type="paragraph" w:customStyle="1" w:styleId="c5">
    <w:name w:val="c5"/>
    <w:basedOn w:val="a"/>
    <w:rsid w:val="004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44AD"/>
  </w:style>
  <w:style w:type="paragraph" w:customStyle="1" w:styleId="c35">
    <w:name w:val="c35"/>
    <w:basedOn w:val="a"/>
    <w:rsid w:val="004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244AD"/>
  </w:style>
  <w:style w:type="character" w:customStyle="1" w:styleId="c44">
    <w:name w:val="c44"/>
    <w:basedOn w:val="a0"/>
    <w:rsid w:val="004244AD"/>
  </w:style>
  <w:style w:type="character" w:customStyle="1" w:styleId="c38">
    <w:name w:val="c38"/>
    <w:basedOn w:val="a0"/>
    <w:rsid w:val="004244AD"/>
  </w:style>
  <w:style w:type="paragraph" w:customStyle="1" w:styleId="c6">
    <w:name w:val="c6"/>
    <w:basedOn w:val="a"/>
    <w:rsid w:val="004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44AD"/>
    <w:pPr>
      <w:ind w:left="720"/>
      <w:contextualSpacing/>
    </w:pPr>
  </w:style>
  <w:style w:type="paragraph" w:styleId="a4">
    <w:name w:val="No Spacing"/>
    <w:link w:val="a5"/>
    <w:uiPriority w:val="1"/>
    <w:qFormat/>
    <w:rsid w:val="0042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2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2023-09-19T18:13:00Z</dcterms:created>
  <dcterms:modified xsi:type="dcterms:W3CDTF">2023-09-25T12:37:00Z</dcterms:modified>
</cp:coreProperties>
</file>