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BEC" w:rsidRDefault="00F0655C" w:rsidP="00C93DAC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 ПРОГРАММНЫМУ СРЕДСТВУ</w:t>
      </w:r>
    </w:p>
    <w:p w:rsidR="00A22BEC" w:rsidRDefault="00F0655C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«Обучение по санитарно-просветительским программам</w:t>
      </w:r>
    </w:p>
    <w:p w:rsidR="00A22BEC" w:rsidRDefault="00F0655C">
      <w:pPr>
        <w:shd w:val="clear" w:color="auto" w:fill="FFFFFF"/>
        <w:spacing w:line="322" w:lineRule="exact"/>
        <w:ind w:right="1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ЗДОРОВОГО ПИТАНИЯ»</w:t>
      </w:r>
    </w:p>
    <w:p w:rsidR="00A22BEC" w:rsidRDefault="00F0655C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дошкольного и школьного возраста)»</w:t>
      </w:r>
    </w:p>
    <w:p w:rsidR="00A22BEC" w:rsidRDefault="00F0655C">
      <w:pPr>
        <w:shd w:val="clear" w:color="auto" w:fill="FFFFFF"/>
        <w:tabs>
          <w:tab w:val="left" w:pos="1416"/>
        </w:tabs>
        <w:spacing w:before="446" w:line="322" w:lineRule="exact"/>
        <w:ind w:left="706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информация о программном средстве</w:t>
      </w:r>
    </w:p>
    <w:p w:rsidR="00A22BEC" w:rsidRDefault="00F0655C">
      <w:pPr>
        <w:shd w:val="clear" w:color="auto" w:fill="FFFFFF"/>
        <w:tabs>
          <w:tab w:val="left" w:pos="3590"/>
          <w:tab w:val="left" w:pos="5179"/>
          <w:tab w:val="left" w:pos="7094"/>
          <w:tab w:val="left" w:pos="7944"/>
        </w:tabs>
        <w:spacing w:line="322" w:lineRule="exact"/>
        <w:ind w:left="706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1.1.1.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Программное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Обучение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санитарно-</w:t>
      </w:r>
    </w:p>
    <w:p w:rsidR="00A22BEC" w:rsidRDefault="00F0655C">
      <w:pPr>
        <w:shd w:val="clear" w:color="auto" w:fill="FFFFFF"/>
        <w:spacing w:line="322" w:lineRule="exact"/>
        <w:ind w:right="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просветительским программам - основы здорового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по тексту ПС)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кросс-платформенным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программным средством, что обеспечивает возможность: 1) одномоментной работы неограниченного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личества пользователей, 2) использования для работы стационарного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пьютера или устройства мобильной связи (ноутбук, планшет, сотовый 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фон).</w:t>
      </w:r>
    </w:p>
    <w:p w:rsidR="00A22BEC" w:rsidRDefault="00F0655C" w:rsidP="00F0655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 ПС: ФБУН «Новосибирский НИИ гигиены» 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потребнадзора.</w:t>
      </w:r>
    </w:p>
    <w:p w:rsidR="00A22BEC" w:rsidRDefault="00F0655C" w:rsidP="00F0655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навыкам пользователей: наличие общих знаний о принципах работы персонального компьютера, навыки работы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нет-браузерами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fox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специальная подготовка не требуется.</w:t>
      </w:r>
    </w:p>
    <w:p w:rsidR="00A22BEC" w:rsidRDefault="00F0655C">
      <w:pPr>
        <w:shd w:val="clear" w:color="auto" w:fill="FFFFFF"/>
        <w:tabs>
          <w:tab w:val="left" w:pos="1416"/>
        </w:tabs>
        <w:spacing w:line="322" w:lineRule="exact"/>
        <w:ind w:left="706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по работе в ПС.</w:t>
      </w:r>
    </w:p>
    <w:p w:rsidR="00A22BEC" w:rsidRDefault="00F0655C">
      <w:pPr>
        <w:shd w:val="clear" w:color="auto" w:fill="FFFFFF"/>
        <w:spacing w:line="322" w:lineRule="exact"/>
        <w:ind w:left="706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 имеет </w:t>
      </w:r>
      <w:r w:rsidR="00BA4F90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логических уровня:</w:t>
      </w:r>
    </w:p>
    <w:p w:rsidR="00A22BEC" w:rsidRDefault="00F0655C" w:rsidP="00F0655C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№ 1 (для обучающихся по образовательной программе), функционал - входной контроль знаний; ознакомление со справочными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териалами; самоконтроль; выполнение самостоятельной работы; внесение дополнительной информации; итоговое тестирование; завершение обучения; просмотр результатов обучения; комментарии по итогам обучения;</w:t>
      </w:r>
    </w:p>
    <w:p w:rsidR="00A22BEC" w:rsidRDefault="00F0655C" w:rsidP="00F0655C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№ 2 (для руководителей образовательных организаций), функционал - просмотр промежуточных и итоговых результатов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своей организации в разрезе групп, классов и отдельно по группам и классам;</w:t>
      </w:r>
    </w:p>
    <w:p w:rsidR="00BA4F90" w:rsidRDefault="00F0655C" w:rsidP="002C3787">
      <w:pPr>
        <w:shd w:val="clear" w:color="auto" w:fill="FFFFFF"/>
        <w:spacing w:line="322" w:lineRule="exact"/>
        <w:ind w:right="10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в ПС пользователю первого уровня необходимо пройти </w:t>
      </w:r>
      <w:r w:rsidR="002C37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регистрацию самостоятельно. </w:t>
      </w:r>
    </w:p>
    <w:p w:rsidR="00A22BEC" w:rsidRDefault="002C3787" w:rsidP="00BA4F90">
      <w:pPr>
        <w:shd w:val="clear" w:color="auto" w:fill="FFFFFF"/>
        <w:spacing w:line="322" w:lineRule="exact"/>
        <w:ind w:right="10" w:firstLine="706"/>
        <w:jc w:val="both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Регистрация участников второго </w:t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уровня</w:t>
      </w:r>
      <w:r w:rsidR="00BA4F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ФБУН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«Новосибирский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4"/>
          <w:sz w:val="28"/>
          <w:szCs w:val="28"/>
        </w:rPr>
        <w:t>НИИ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гигиены»</w:t>
      </w:r>
      <w:r w:rsidR="00BA4F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655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Роспотребнадзора        </w:t>
      </w:r>
      <w:hyperlink r:id="rId5" w:history="1">
        <w:r w:rsidR="00F0655C">
          <w:rPr>
            <w:rFonts w:ascii="Times New Roman" w:eastAsia="Times New Roman" w:hAnsi="Times New Roman" w:cs="Times New Roman"/>
            <w:spacing w:val="-12"/>
            <w:sz w:val="28"/>
            <w:szCs w:val="28"/>
            <w:u w:val="single"/>
          </w:rPr>
          <w:t>(www.niig.su</w:t>
        </w:r>
      </w:hyperlink>
      <w:r w:rsidR="00F0655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),        в        соответствии        с        представленной </w:t>
      </w:r>
      <w:r w:rsidR="00F0655C">
        <w:rPr>
          <w:rFonts w:ascii="Times New Roman" w:eastAsia="Times New Roman" w:hAnsi="Times New Roman" w:cs="Times New Roman"/>
          <w:sz w:val="28"/>
          <w:szCs w:val="28"/>
        </w:rPr>
        <w:t xml:space="preserve">информацией об участниках </w:t>
      </w:r>
      <w:proofErr w:type="spellStart"/>
      <w:r w:rsidR="00F0655C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="00F0655C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A22BEC" w:rsidRDefault="00A22BEC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BEC" w:rsidRDefault="00F0655C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регистрации необходимо зайти на официальный сайт ФБУН «Н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восибирский НИИ гигиены» Роспотребнадзора (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www.niig.su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перейти по баннеру «Обучение по санитарно-просветительским программам - основы здорового питания» (рис. 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), нажать на него, по ссылке пройти процедуру регистрации.</w:t>
      </w: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</w:pPr>
    </w:p>
    <w:p w:rsidR="00A22BEC" w:rsidRDefault="00F0655C">
      <w:pPr>
        <w:shd w:val="clear" w:color="auto" w:fill="000000"/>
        <w:spacing w:before="134" w:line="394" w:lineRule="exact"/>
        <w:ind w:left="2405" w:right="1781" w:firstLine="1517"/>
        <w:jc w:val="both"/>
      </w:pPr>
      <w:r>
        <w:rPr>
          <w:rFonts w:eastAsia="Times New Roman" w:cs="Times New Roman"/>
          <w:b/>
          <w:bCs/>
          <w:sz w:val="34"/>
          <w:szCs w:val="34"/>
        </w:rPr>
        <w:lastRenderedPageBreak/>
        <w:t>Обучение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 xml:space="preserve">по </w:t>
      </w:r>
      <w:proofErr w:type="gramStart"/>
      <w:r>
        <w:rPr>
          <w:rFonts w:eastAsia="Times New Roman" w:cs="Times New Roman"/>
          <w:b/>
          <w:bCs/>
          <w:sz w:val="34"/>
          <w:szCs w:val="34"/>
        </w:rPr>
        <w:t>сан</w:t>
      </w:r>
      <w:r>
        <w:rPr>
          <w:rFonts w:eastAsia="Times New Roman" w:cs="Times New Roman"/>
          <w:b/>
          <w:bCs/>
          <w:sz w:val="34"/>
          <w:szCs w:val="34"/>
        </w:rPr>
        <w:t>и</w:t>
      </w:r>
      <w:r>
        <w:rPr>
          <w:rFonts w:eastAsia="Times New Roman" w:cs="Times New Roman"/>
          <w:b/>
          <w:bCs/>
          <w:sz w:val="34"/>
          <w:szCs w:val="34"/>
        </w:rPr>
        <w:t>тарно</w:t>
      </w:r>
      <w:r>
        <w:rPr>
          <w:rFonts w:eastAsia="Times New Roman"/>
          <w:b/>
          <w:bCs/>
          <w:sz w:val="34"/>
          <w:szCs w:val="34"/>
        </w:rPr>
        <w:t>-</w:t>
      </w:r>
      <w:r>
        <w:rPr>
          <w:rFonts w:eastAsia="Times New Roman" w:cs="Times New Roman"/>
          <w:b/>
          <w:bCs/>
          <w:sz w:val="34"/>
          <w:szCs w:val="34"/>
        </w:rPr>
        <w:t>просветительским</w:t>
      </w:r>
      <w:proofErr w:type="gramEnd"/>
    </w:p>
    <w:p w:rsidR="00A22BEC" w:rsidRDefault="00F0655C">
      <w:pPr>
        <w:shd w:val="clear" w:color="auto" w:fill="000000"/>
        <w:spacing w:line="394" w:lineRule="exact"/>
        <w:ind w:left="2405" w:right="1781" w:firstLine="1565"/>
        <w:jc w:val="both"/>
      </w:pPr>
      <w:r>
        <w:rPr>
          <w:rFonts w:eastAsia="Times New Roman" w:cs="Times New Roman"/>
          <w:b/>
          <w:bCs/>
          <w:sz w:val="34"/>
          <w:szCs w:val="34"/>
        </w:rPr>
        <w:t>программам «О</w:t>
      </w:r>
      <w:r>
        <w:rPr>
          <w:rFonts w:eastAsia="Times New Roman" w:cs="Times New Roman"/>
          <w:b/>
          <w:bCs/>
          <w:sz w:val="34"/>
          <w:szCs w:val="34"/>
        </w:rPr>
        <w:t>с</w:t>
      </w:r>
      <w:r>
        <w:rPr>
          <w:rFonts w:eastAsia="Times New Roman" w:cs="Times New Roman"/>
          <w:b/>
          <w:bCs/>
          <w:sz w:val="34"/>
          <w:szCs w:val="34"/>
        </w:rPr>
        <w:t>новы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здорового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питания»</w:t>
      </w:r>
    </w:p>
    <w:p w:rsidR="00A22BEC" w:rsidRDefault="00F0655C">
      <w:pPr>
        <w:spacing w:before="53"/>
        <w:ind w:left="3427" w:right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spacing w:before="14" w:line="322" w:lineRule="exact"/>
        <w:ind w:left="2146" w:right="576" w:hanging="787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1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. – Баннер «Обучение по санитарно-просветительским </w:t>
      </w:r>
      <w:r w:rsidRPr="009D2A82">
        <w:rPr>
          <w:rFonts w:ascii="Times New Roman" w:eastAsia="Times New Roman" w:hAnsi="Times New Roman" w:cs="Times New Roman"/>
          <w:i/>
          <w:iCs/>
        </w:rPr>
        <w:t>программам - основы здорового питания»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процедуры регистрации необходимо нажать кнопку «Регистрация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здорового питания»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3524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ind w:left="2726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2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. – Процедура регистрации в ПС</w:t>
      </w:r>
    </w:p>
    <w:p w:rsidR="00A22BEC" w:rsidRDefault="00F0655C" w:rsidP="003D017A">
      <w:pPr>
        <w:shd w:val="clear" w:color="auto" w:fill="FFFFFF"/>
        <w:tabs>
          <w:tab w:val="left" w:pos="0"/>
        </w:tabs>
        <w:spacing w:before="317" w:line="322" w:lineRule="exact"/>
        <w:ind w:left="5" w:right="101" w:firstLine="70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Далее необходимо заполнить поля регистрации (выбор обучающей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программы; Федеральный округ; субъект Федерации, муниципальное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зование, тип организации, краткое наименование организации, тип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теля,</w:t>
      </w:r>
      <w:r w:rsidR="003D01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ФИО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оформления</w:t>
      </w:r>
      <w:r w:rsidR="009D2A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сертификата,</w:t>
      </w:r>
      <w:r w:rsidR="009D2A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ждающего успешность освоения обучающей программы), согласие на </w:t>
      </w:r>
      <w:r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ботку персональных данных.</w:t>
      </w:r>
      <w:proofErr w:type="gramEnd"/>
    </w:p>
    <w:p w:rsidR="00A22BEC" w:rsidRDefault="00F0655C">
      <w:pPr>
        <w:shd w:val="clear" w:color="auto" w:fill="FFFFFF"/>
        <w:tabs>
          <w:tab w:val="left" w:pos="1819"/>
          <w:tab w:val="left" w:pos="3283"/>
          <w:tab w:val="left" w:pos="4186"/>
          <w:tab w:val="left" w:pos="5453"/>
          <w:tab w:val="left" w:pos="7282"/>
          <w:tab w:val="left" w:pos="8501"/>
        </w:tabs>
        <w:spacing w:line="322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внесения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нажать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кнопку</w:t>
      </w:r>
    </w:p>
    <w:p w:rsidR="00A22BEC" w:rsidRDefault="00F0655C">
      <w:pPr>
        <w:shd w:val="clear" w:color="auto" w:fill="FFFFFF"/>
        <w:spacing w:line="322" w:lineRule="exact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«ЗАРЕГИСТРИРОВАТЬ», в результате Вам будет присвоен уникальный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мер для входа в программу с целью прохождения входного тестирования (рис. 4), ознакомления со справочными материалами, самоконтроля, выполнения итогового тестирования, внесения дополнительных данных, просмотра 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туса обучения, получения сертификата.</w:t>
      </w:r>
    </w:p>
    <w:p w:rsidR="00A22BEC" w:rsidRDefault="00F0655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удобства последующей работы ПС предусмотрена опция сохран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уникального номера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proofErr w:type="spellEnd"/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формате.</w:t>
      </w:r>
    </w:p>
    <w:p w:rsidR="009D2A82" w:rsidRDefault="009D2A82">
      <w:pPr>
        <w:shd w:val="clear" w:color="auto" w:fill="FFFFFF"/>
        <w:spacing w:line="322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:rsidR="00A22BEC" w:rsidRDefault="00F0655C">
      <w:pPr>
        <w:shd w:val="clear" w:color="auto" w:fill="FFFFFF"/>
        <w:spacing w:line="322" w:lineRule="exact"/>
        <w:ind w:left="71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входа в ПС необходимо пройти авторизацию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17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695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ind w:left="1723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3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. – Получение уникального номера для входа в ПС</w:t>
      </w:r>
    </w:p>
    <w:p w:rsidR="009D2A82" w:rsidRDefault="00F0655C" w:rsidP="009D2A82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sz w:val="28"/>
          <w:szCs w:val="28"/>
        </w:rPr>
        <w:t>Далее ПС предоставляет ознакомиться с «общей информацией», этот блок содержит личные данные, внесенные на этапе регистрации и данные по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командной строке указываются доступные этапы обучения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2A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D2A8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Командная строка при первичном входе в ПС</w:t>
      </w:r>
      <w:proofErr w:type="gramEnd"/>
    </w:p>
    <w:p w:rsidR="00A22BEC" w:rsidRDefault="00F0655C">
      <w:pPr>
        <w:shd w:val="clear" w:color="auto" w:fill="000000"/>
        <w:spacing w:before="120"/>
        <w:ind w:firstLine="1306"/>
      </w:pPr>
      <w:r>
        <w:rPr>
          <w:rFonts w:eastAsia="Times New Roman" w:cs="Times New Roman"/>
          <w:spacing w:val="-8"/>
          <w:sz w:val="22"/>
          <w:szCs w:val="22"/>
        </w:rPr>
        <w:t>Общая</w:t>
      </w:r>
      <w:r>
        <w:rPr>
          <w:rFonts w:eastAsia="Times New Roman"/>
          <w:spacing w:val="-8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8"/>
          <w:sz w:val="22"/>
          <w:szCs w:val="22"/>
        </w:rPr>
        <w:t>нформация</w:t>
      </w:r>
      <w:proofErr w:type="spellEnd"/>
      <w:proofErr w:type="gramEnd"/>
      <w:r>
        <w:rPr>
          <w:rFonts w:eastAsia="Times New Roman"/>
          <w:spacing w:val="-8"/>
          <w:sz w:val="22"/>
          <w:szCs w:val="22"/>
        </w:rPr>
        <w:t xml:space="preserve">        </w:t>
      </w:r>
      <w:r>
        <w:rPr>
          <w:rFonts w:eastAsia="Times New Roman" w:cs="Times New Roman"/>
          <w:spacing w:val="-8"/>
          <w:sz w:val="22"/>
          <w:szCs w:val="22"/>
        </w:rPr>
        <w:t>Форма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обучения</w:t>
      </w:r>
      <w:r>
        <w:rPr>
          <w:rFonts w:eastAsia="Times New Roman"/>
          <w:spacing w:val="-8"/>
          <w:sz w:val="22"/>
          <w:szCs w:val="22"/>
        </w:rPr>
        <w:t xml:space="preserve">        </w:t>
      </w:r>
      <w:r>
        <w:rPr>
          <w:rFonts w:eastAsia="Times New Roman" w:cs="Times New Roman"/>
          <w:spacing w:val="-8"/>
          <w:sz w:val="22"/>
          <w:szCs w:val="22"/>
        </w:rPr>
        <w:t>Входной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тест</w:t>
      </w:r>
    </w:p>
    <w:p w:rsidR="009D2A82" w:rsidRPr="009D2A82" w:rsidRDefault="009D2A82" w:rsidP="009D2A82">
      <w:pPr>
        <w:shd w:val="clear" w:color="auto" w:fill="FFFFFF"/>
        <w:ind w:left="6" w:right="6" w:firstLine="709"/>
        <w:jc w:val="both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A22BEC" w:rsidRDefault="00F0655C" w:rsidP="009D2A82">
      <w:pPr>
        <w:shd w:val="clear" w:color="auto" w:fill="FFFFFF"/>
        <w:ind w:left="5" w:right="5" w:firstLine="706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прохождения входного контроля в командной строке появляются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 материалы и итоговый тест. Перед прохождением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комендуется ознакомиться с результатами тестирования они появляются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«общей информа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ции» в данных по обучению (рис.5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hd w:val="clear" w:color="auto" w:fill="000000"/>
        <w:ind w:firstLine="24"/>
      </w:pPr>
      <w:r>
        <w:rPr>
          <w:rFonts w:eastAsia="Times New Roman" w:cs="Times New Roman"/>
          <w:sz w:val="14"/>
          <w:szCs w:val="14"/>
        </w:rPr>
        <w:t>Общая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информация</w:t>
      </w:r>
      <w:r>
        <w:rPr>
          <w:rFonts w:eastAsia="Times New Roman"/>
          <w:sz w:val="14"/>
          <w:szCs w:val="14"/>
        </w:rPr>
        <w:t xml:space="preserve">        </w:t>
      </w:r>
      <w:r>
        <w:rPr>
          <w:rFonts w:eastAsia="Times New Roman" w:cs="Times New Roman"/>
          <w:sz w:val="14"/>
          <w:szCs w:val="14"/>
        </w:rPr>
        <w:t>Форма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обучения</w:t>
      </w:r>
      <w:r>
        <w:rPr>
          <w:rFonts w:eastAsia="Times New Roman"/>
          <w:sz w:val="14"/>
          <w:szCs w:val="14"/>
        </w:rPr>
        <w:t xml:space="preserve">       </w:t>
      </w:r>
      <w:r>
        <w:rPr>
          <w:rFonts w:eastAsia="Times New Roman" w:cs="Times New Roman"/>
          <w:sz w:val="14"/>
          <w:szCs w:val="14"/>
        </w:rPr>
        <w:t>Обучающие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материалы</w:t>
      </w:r>
      <w:r>
        <w:rPr>
          <w:rFonts w:eastAsia="Times New Roman"/>
          <w:sz w:val="14"/>
          <w:szCs w:val="14"/>
        </w:rPr>
        <w:t xml:space="preserve">        </w:t>
      </w:r>
      <w:r>
        <w:rPr>
          <w:rFonts w:eastAsia="Times New Roman" w:cs="Times New Roman"/>
          <w:sz w:val="14"/>
          <w:szCs w:val="14"/>
        </w:rPr>
        <w:t>Итоговый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тест</w:t>
      </w:r>
    </w:p>
    <w:p w:rsidR="00A22BEC" w:rsidRDefault="00A22BEC">
      <w:pPr>
        <w:shd w:val="clear" w:color="auto" w:fill="000000"/>
        <w:ind w:firstLine="24"/>
        <w:sectPr w:rsidR="00A22BEC">
          <w:pgSz w:w="11909" w:h="16834"/>
          <w:pgMar w:top="1138" w:right="859" w:bottom="360" w:left="1709" w:header="720" w:footer="720" w:gutter="0"/>
          <w:cols w:space="60"/>
          <w:noEndnote/>
        </w:sectPr>
      </w:pPr>
    </w:p>
    <w:p w:rsidR="00A22BEC" w:rsidRDefault="00F0655C">
      <w:pPr>
        <w:framePr w:w="5261" w:h="494" w:hRule="exact" w:hSpace="38" w:wrap="auto" w:vAnchor="text" w:hAnchor="text" w:x="4014" w:y="97"/>
        <w:shd w:val="clear" w:color="auto" w:fill="FFFFFF"/>
      </w:pPr>
      <w:r>
        <w:rPr>
          <w:rFonts w:eastAsia="Times New Roman" w:cs="Times New Roman"/>
          <w:sz w:val="18"/>
          <w:szCs w:val="18"/>
        </w:rPr>
        <w:t>Данные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обучению</w:t>
      </w:r>
      <w:r>
        <w:rPr>
          <w:rFonts w:eastAsia="Times New Roman"/>
          <w:sz w:val="18"/>
          <w:szCs w:val="18"/>
        </w:rPr>
        <w:t>:</w:t>
      </w:r>
    </w:p>
    <w:p w:rsidR="00A22BEC" w:rsidRDefault="00F0655C">
      <w:pPr>
        <w:framePr w:w="5261" w:h="494" w:hRule="exact" w:hSpace="38" w:wrap="auto" w:vAnchor="text" w:hAnchor="text" w:x="4014" w:y="97"/>
        <w:shd w:val="clear" w:color="auto" w:fill="FFFFFF"/>
        <w:spacing w:before="110"/>
        <w:ind w:left="14"/>
      </w:pPr>
      <w:r>
        <w:rPr>
          <w:rFonts w:eastAsia="Times New Roman" w:cs="Times New Roman"/>
          <w:b/>
          <w:bCs/>
          <w:sz w:val="14"/>
          <w:szCs w:val="14"/>
        </w:rPr>
        <w:t>Ваша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программа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Основы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здорового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питания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для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школьников</w:t>
      </w:r>
    </w:p>
    <w:p w:rsidR="00A22BEC" w:rsidRDefault="00F0655C">
      <w:pPr>
        <w:shd w:val="clear" w:color="auto" w:fill="FFFFFF"/>
        <w:spacing w:before="125"/>
        <w:ind w:left="10"/>
      </w:pPr>
      <w:r>
        <w:rPr>
          <w:rFonts w:eastAsia="Times New Roman" w:cs="Times New Roman"/>
          <w:sz w:val="26"/>
          <w:szCs w:val="26"/>
        </w:rPr>
        <w:lastRenderedPageBreak/>
        <w:t>Общая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информация</w:t>
      </w:r>
    </w:p>
    <w:p w:rsidR="00A22BEC" w:rsidRDefault="00F0655C">
      <w:pPr>
        <w:shd w:val="clear" w:color="auto" w:fill="FFFFFF"/>
        <w:spacing w:before="86"/>
        <w:ind w:left="5"/>
      </w:pPr>
      <w:r>
        <w:rPr>
          <w:rFonts w:eastAsia="Times New Roman" w:cs="Times New Roman"/>
          <w:sz w:val="18"/>
          <w:szCs w:val="18"/>
        </w:rPr>
        <w:t>Личные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данные</w:t>
      </w:r>
      <w:r>
        <w:rPr>
          <w:rFonts w:eastAsia="Times New Roman"/>
          <w:sz w:val="18"/>
          <w:szCs w:val="18"/>
        </w:rPr>
        <w:t>:</w:t>
      </w:r>
    </w:p>
    <w:p w:rsidR="00A22BEC" w:rsidRDefault="00F0655C">
      <w:pPr>
        <w:shd w:val="clear" w:color="auto" w:fill="FFFFFF"/>
        <w:tabs>
          <w:tab w:val="left" w:pos="4018"/>
        </w:tabs>
        <w:spacing w:line="379" w:lineRule="exact"/>
      </w:pPr>
      <w:r>
        <w:rPr>
          <w:rFonts w:eastAsia="Times New Roman" w:cs="Times New Roman"/>
          <w:b/>
          <w:bCs/>
          <w:sz w:val="14"/>
          <w:szCs w:val="14"/>
        </w:rPr>
        <w:t>Уникальный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номер</w:t>
      </w:r>
      <w:r>
        <w:rPr>
          <w:rFonts w:eastAsia="Times New Roman"/>
          <w:b/>
          <w:bCs/>
          <w:sz w:val="14"/>
          <w:szCs w:val="14"/>
        </w:rPr>
        <w:t xml:space="preserve">: </w:t>
      </w:r>
      <w:r w:rsidRPr="00F0655C">
        <w:rPr>
          <w:rFonts w:eastAsia="Times New Roman"/>
          <w:sz w:val="14"/>
          <w:szCs w:val="14"/>
        </w:rPr>
        <w:t>5</w:t>
      </w:r>
      <w:r>
        <w:rPr>
          <w:rFonts w:eastAsia="Times New Roman"/>
          <w:sz w:val="14"/>
          <w:szCs w:val="14"/>
          <w:lang w:val="en-US"/>
        </w:rPr>
        <w:t>R</w:t>
      </w:r>
      <w:r w:rsidRPr="00F0655C">
        <w:rPr>
          <w:rFonts w:eastAsia="Times New Roman"/>
          <w:sz w:val="14"/>
          <w:szCs w:val="14"/>
        </w:rPr>
        <w:t>48</w:t>
      </w:r>
      <w:r>
        <w:rPr>
          <w:rFonts w:eastAsia="Times New Roman"/>
          <w:sz w:val="14"/>
          <w:szCs w:val="14"/>
          <w:lang w:val="en-US"/>
        </w:rPr>
        <w:t>M</w:t>
      </w:r>
      <w:r w:rsidRPr="00F0655C">
        <w:rPr>
          <w:rFonts w:eastAsia="Times New Roman"/>
          <w:sz w:val="14"/>
          <w:szCs w:val="14"/>
        </w:rPr>
        <w:t>253</w:t>
      </w:r>
      <w:r>
        <w:rPr>
          <w:rFonts w:eastAsia="Times New Roman"/>
          <w:sz w:val="14"/>
          <w:szCs w:val="14"/>
          <w:lang w:val="en-US"/>
        </w:rPr>
        <w:t>SC</w:t>
      </w:r>
      <w:r w:rsidRPr="00F0655C">
        <w:rPr>
          <w:rFonts w:eastAsia="Times New Roman"/>
          <w:sz w:val="14"/>
          <w:szCs w:val="14"/>
        </w:rPr>
        <w:t>4798549</w:t>
      </w:r>
      <w:r w:rsidRPr="00F0655C"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Входного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tabs>
          <w:tab w:val="left" w:pos="4008"/>
        </w:tabs>
        <w:spacing w:line="379" w:lineRule="exact"/>
        <w:ind w:left="10"/>
      </w:pPr>
      <w:r>
        <w:rPr>
          <w:rFonts w:eastAsia="Times New Roman" w:cs="Times New Roman"/>
          <w:b/>
          <w:bCs/>
          <w:sz w:val="14"/>
          <w:szCs w:val="14"/>
        </w:rPr>
        <w:t>ФИО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Иванов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Иван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Иванович</w:t>
      </w:r>
      <w:r>
        <w:rPr>
          <w:rFonts w:eastAsia="Times New Roman"/>
          <w:sz w:val="14"/>
          <w:szCs w:val="14"/>
        </w:rPr>
        <w:t xml:space="preserve">, 1992 </w:t>
      </w:r>
      <w:r>
        <w:rPr>
          <w:rFonts w:eastAsia="Times New Roman" w:cs="Times New Roman"/>
          <w:sz w:val="14"/>
          <w:szCs w:val="14"/>
        </w:rPr>
        <w:t>года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рождения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Дата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прохождения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Входного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/>
          <w:sz w:val="14"/>
          <w:szCs w:val="14"/>
        </w:rPr>
        <w:t>2020-07-27</w:t>
      </w:r>
    </w:p>
    <w:p w:rsidR="00A22BEC" w:rsidRDefault="00F0655C">
      <w:pPr>
        <w:shd w:val="clear" w:color="auto" w:fill="FFFFFF"/>
        <w:tabs>
          <w:tab w:val="left" w:pos="4027"/>
        </w:tabs>
        <w:spacing w:line="379" w:lineRule="exact"/>
      </w:pPr>
      <w:r>
        <w:rPr>
          <w:rFonts w:eastAsia="Times New Roman" w:cs="Times New Roman"/>
          <w:b/>
          <w:bCs/>
          <w:sz w:val="14"/>
          <w:szCs w:val="14"/>
        </w:rPr>
        <w:t>Организация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МБОУ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en-US"/>
        </w:rPr>
        <w:t>COLLI</w:t>
      </w:r>
      <w:r w:rsidRPr="00F0655C"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№</w:t>
      </w:r>
      <w:r>
        <w:rPr>
          <w:rFonts w:eastAsia="Times New Roman"/>
          <w:sz w:val="14"/>
          <w:szCs w:val="14"/>
        </w:rPr>
        <w:t xml:space="preserve"> 1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>Процент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правильных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ответов</w:t>
      </w:r>
      <w:r>
        <w:rPr>
          <w:rFonts w:eastAsia="Times New Roman"/>
          <w:sz w:val="14"/>
          <w:szCs w:val="14"/>
        </w:rPr>
        <w:t>:</w:t>
      </w:r>
    </w:p>
    <w:p w:rsidR="00A22BEC" w:rsidRDefault="00F0655C">
      <w:pPr>
        <w:shd w:val="clear" w:color="auto" w:fill="FFFFFF"/>
        <w:tabs>
          <w:tab w:val="left" w:pos="5472"/>
        </w:tabs>
        <w:spacing w:line="379" w:lineRule="exact"/>
        <w:ind w:left="10"/>
      </w:pPr>
      <w:r>
        <w:rPr>
          <w:rFonts w:eastAsia="Times New Roman" w:cs="Times New Roman"/>
          <w:b/>
          <w:bCs/>
          <w:sz w:val="14"/>
          <w:szCs w:val="14"/>
        </w:rPr>
        <w:t>Федеральный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округ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Сибирский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федеральный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округ</w:t>
      </w:r>
      <w:r>
        <w:rPr>
          <w:rFonts w:eastAsia="Times New Roman"/>
          <w:sz w:val="14"/>
          <w:szCs w:val="14"/>
        </w:rPr>
        <w:tab/>
      </w:r>
    </w:p>
    <w:p w:rsidR="00A22BEC" w:rsidRDefault="00F0655C">
      <w:pPr>
        <w:shd w:val="clear" w:color="auto" w:fill="FFFFFF"/>
        <w:tabs>
          <w:tab w:val="left" w:pos="4018"/>
        </w:tabs>
        <w:spacing w:line="384" w:lineRule="exact"/>
        <w:ind w:left="14"/>
      </w:pPr>
      <w:r>
        <w:rPr>
          <w:rFonts w:eastAsia="Times New Roman" w:cs="Times New Roman"/>
          <w:b/>
          <w:bCs/>
          <w:sz w:val="14"/>
          <w:szCs w:val="14"/>
        </w:rPr>
        <w:t>Регион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Новосибирская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область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Основные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задачи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программы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просмотрено</w:t>
      </w:r>
    </w:p>
    <w:p w:rsidR="00A22BEC" w:rsidRDefault="00F0655C">
      <w:pPr>
        <w:shd w:val="clear" w:color="auto" w:fill="FFFFFF"/>
        <w:spacing w:before="5" w:line="384" w:lineRule="exact"/>
        <w:ind w:left="19"/>
      </w:pPr>
      <w:r>
        <w:rPr>
          <w:rFonts w:eastAsia="Times New Roman" w:cs="Times New Roman"/>
          <w:b/>
          <w:bCs/>
          <w:sz w:val="14"/>
          <w:szCs w:val="14"/>
        </w:rPr>
        <w:t>Муниципальное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образование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город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Новосиби</w:t>
      </w:r>
      <w:proofErr w:type="gramStart"/>
      <w:r>
        <w:rPr>
          <w:rFonts w:eastAsia="Times New Roman" w:cs="Times New Roman"/>
          <w:sz w:val="14"/>
          <w:szCs w:val="14"/>
        </w:rPr>
        <w:t>рск</w:t>
      </w:r>
      <w:r>
        <w:rPr>
          <w:rFonts w:eastAsia="Times New Roman"/>
          <w:sz w:val="14"/>
          <w:szCs w:val="14"/>
        </w:rPr>
        <w:t xml:space="preserve">      </w:t>
      </w:r>
      <w:r>
        <w:rPr>
          <w:rFonts w:eastAsia="Times New Roman" w:cs="Times New Roman"/>
          <w:b/>
          <w:bCs/>
          <w:sz w:val="14"/>
          <w:szCs w:val="14"/>
        </w:rPr>
        <w:t>Ст</w:t>
      </w:r>
      <w:proofErr w:type="gramEnd"/>
      <w:r>
        <w:rPr>
          <w:rFonts w:eastAsia="Times New Roman" w:cs="Times New Roman"/>
          <w:b/>
          <w:bCs/>
          <w:sz w:val="14"/>
          <w:szCs w:val="14"/>
        </w:rPr>
        <w:t>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1":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tabs>
          <w:tab w:val="left" w:pos="4018"/>
        </w:tabs>
        <w:spacing w:line="384" w:lineRule="exact"/>
        <w:ind w:left="5"/>
      </w:pPr>
      <w:r>
        <w:rPr>
          <w:rFonts w:eastAsia="Times New Roman" w:cs="Times New Roman"/>
          <w:b/>
          <w:bCs/>
          <w:sz w:val="14"/>
          <w:szCs w:val="14"/>
        </w:rPr>
        <w:t>Дата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регистрации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/>
          <w:sz w:val="14"/>
          <w:szCs w:val="14"/>
        </w:rPr>
        <w:t>2020-07-27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2":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framePr w:h="163" w:hRule="exact" w:hSpace="38" w:wrap="auto" w:vAnchor="text" w:hAnchor="text" w:x="87" w:y="198"/>
        <w:shd w:val="clear" w:color="auto" w:fill="FFFFFF"/>
      </w:pPr>
      <w:r>
        <w:rPr>
          <w:rFonts w:eastAsia="Times New Roman" w:cs="Times New Roman"/>
          <w:spacing w:val="-5"/>
          <w:sz w:val="14"/>
          <w:szCs w:val="14"/>
        </w:rPr>
        <w:t>©Сохранить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данные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в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/>
          <w:spacing w:val="-5"/>
          <w:sz w:val="14"/>
          <w:szCs w:val="14"/>
          <w:lang w:val="en-US"/>
        </w:rPr>
        <w:t>PDF</w:t>
      </w:r>
      <w:r w:rsidRPr="00F0655C"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формате</w:t>
      </w:r>
    </w:p>
    <w:p w:rsidR="00A22BEC" w:rsidRDefault="00F0655C">
      <w:pPr>
        <w:shd w:val="clear" w:color="auto" w:fill="FFFFFF"/>
        <w:spacing w:before="158"/>
        <w:ind w:left="4018"/>
      </w:pP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3":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spacing w:before="216"/>
        <w:ind w:left="4008"/>
      </w:pP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4":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A22BEC">
      <w:pPr>
        <w:shd w:val="clear" w:color="auto" w:fill="FFFFFF"/>
        <w:spacing w:before="216"/>
        <w:ind w:left="4008"/>
        <w:sectPr w:rsidR="00A22BEC">
          <w:type w:val="continuous"/>
          <w:pgSz w:w="11909" w:h="16834"/>
          <w:pgMar w:top="1138" w:right="1181" w:bottom="360" w:left="1776" w:header="720" w:footer="720" w:gutter="0"/>
          <w:cols w:space="60"/>
          <w:noEndnote/>
        </w:sectPr>
      </w:pPr>
    </w:p>
    <w:p w:rsidR="00A22BEC" w:rsidRDefault="00F0655C">
      <w:pPr>
        <w:shd w:val="clear" w:color="auto" w:fill="FFFFFF"/>
        <w:spacing w:before="446"/>
        <w:ind w:left="4075"/>
      </w:pPr>
      <w:r>
        <w:rPr>
          <w:rFonts w:eastAsia="Times New Roman" w:cs="Times New Roman"/>
          <w:b/>
          <w:bCs/>
          <w:sz w:val="14"/>
          <w:szCs w:val="14"/>
        </w:rPr>
        <w:lastRenderedPageBreak/>
        <w:t>Статус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Итогового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Pr="009D2A82" w:rsidRDefault="00F0655C" w:rsidP="009D2A82">
      <w:pPr>
        <w:shd w:val="clear" w:color="auto" w:fill="FFFFFF"/>
        <w:spacing w:before="168" w:line="322" w:lineRule="exact"/>
        <w:ind w:left="-993" w:right="518"/>
      </w:pPr>
      <w:r w:rsidRPr="009D2A82">
        <w:rPr>
          <w:rFonts w:ascii="Times New Roman" w:eastAsia="Times New Roman" w:hAnsi="Times New Roman" w:cs="Times New Roman"/>
          <w:i/>
          <w:iCs/>
          <w:spacing w:val="-2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2"/>
        </w:rPr>
        <w:t>5</w:t>
      </w:r>
      <w:r w:rsidRPr="009D2A82">
        <w:rPr>
          <w:rFonts w:ascii="Times New Roman" w:eastAsia="Times New Roman" w:hAnsi="Times New Roman" w:cs="Times New Roman"/>
          <w:i/>
          <w:iCs/>
          <w:spacing w:val="-2"/>
        </w:rPr>
        <w:t xml:space="preserve">. Просмотр изменившейся информации в разделе «общая 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информация» после</w:t>
      </w:r>
      <w:r w:rsidR="009D2A82"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 прохождения входного контроля</w:t>
      </w:r>
    </w:p>
    <w:p w:rsidR="00A22BEC" w:rsidRDefault="00F0655C">
      <w:pPr>
        <w:framePr w:h="5126" w:hSpace="38" w:wrap="notBeside" w:vAnchor="text" w:hAnchor="text" w:x="-9" w:y="2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257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2C3787">
      <w:pPr>
        <w:framePr w:h="327" w:hRule="exact" w:hSpace="38" w:wrap="notBeside" w:vAnchor="text" w:hAnchor="text" w:x="2929" w:y="7316"/>
        <w:shd w:val="clear" w:color="auto" w:fill="FFFFFF"/>
      </w:pPr>
      <w:r w:rsidRPr="003D017A">
        <w:rPr>
          <w:rFonts w:ascii="Times New Roman" w:eastAsia="Times New Roman" w:hAnsi="Times New Roman" w:cs="Times New Roman"/>
          <w:i/>
          <w:iCs/>
          <w:spacing w:val="-2"/>
        </w:rPr>
        <w:t>Рис. 6</w:t>
      </w:r>
      <w:r w:rsidR="00F0655C" w:rsidRPr="003D017A">
        <w:rPr>
          <w:rFonts w:ascii="Times New Roman" w:eastAsia="Times New Roman" w:hAnsi="Times New Roman" w:cs="Times New Roman"/>
          <w:i/>
          <w:iCs/>
          <w:spacing w:val="-2"/>
        </w:rPr>
        <w:t>. – Освоение темы № 2</w:t>
      </w:r>
    </w:p>
    <w:p w:rsidR="00A22BEC" w:rsidRDefault="00F0655C">
      <w:pPr>
        <w:shd w:val="clear" w:color="auto" w:fill="FFFFFF"/>
        <w:spacing w:before="317" w:line="322" w:lineRule="exact"/>
        <w:ind w:firstLine="701"/>
        <w:jc w:val="both"/>
      </w:pPr>
      <w:r w:rsidRPr="003D017A">
        <w:rPr>
          <w:rFonts w:ascii="Times New Roman" w:eastAsia="Times New Roman" w:hAnsi="Times New Roman" w:cs="Times New Roman"/>
          <w:sz w:val="28"/>
          <w:szCs w:val="28"/>
        </w:rPr>
        <w:t xml:space="preserve">Далее рекомендуется ознакомиться с обучающими материалами 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>(спр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вочные текстовые материалы, материалы в форме презентации), ответить 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вопросы для самоконтроля, оценить предложенные к изучению материалы </w:t>
      </w:r>
      <w:r w:rsidRPr="003D017A">
        <w:rPr>
          <w:rFonts w:ascii="Times New Roman" w:eastAsia="Times New Roman" w:hAnsi="Times New Roman" w:cs="Times New Roman"/>
          <w:sz w:val="28"/>
          <w:szCs w:val="28"/>
        </w:rPr>
        <w:t xml:space="preserve">в плане информативности, наглядности и понятности изложения, оставить 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>комментарии, поставить отметку об освоении материа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ла (рис </w:t>
      </w:r>
      <w:r w:rsidR="002C3787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A22BEC" w:rsidRDefault="00A22BEC">
      <w:pPr>
        <w:shd w:val="clear" w:color="auto" w:fill="FFFFFF"/>
        <w:spacing w:before="317" w:line="322" w:lineRule="exact"/>
        <w:ind w:firstLine="701"/>
        <w:jc w:val="both"/>
      </w:pP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ознакомления со всеми приведенными в Программе справочных материалов и прохождения процедуры самоконтроля, предоставляется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прохождения самостоятельной работы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85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ind w:left="5"/>
        <w:jc w:val="center"/>
      </w:pPr>
      <w:r w:rsidRPr="003D017A">
        <w:rPr>
          <w:rFonts w:ascii="Times New Roman" w:eastAsia="Times New Roman" w:hAnsi="Times New Roman" w:cs="Times New Roman"/>
          <w:i/>
          <w:iCs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7</w:t>
      </w:r>
      <w:r w:rsidRPr="003D017A">
        <w:rPr>
          <w:rFonts w:ascii="Times New Roman" w:eastAsia="Times New Roman" w:hAnsi="Times New Roman" w:cs="Times New Roman"/>
          <w:i/>
          <w:iCs/>
        </w:rPr>
        <w:t>. – Освоение темы № 2</w:t>
      </w:r>
    </w:p>
    <w:p w:rsidR="00A22BEC" w:rsidRDefault="00F0655C">
      <w:pPr>
        <w:shd w:val="clear" w:color="auto" w:fill="FFFFFF"/>
        <w:spacing w:before="264"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представляет собой составление режима дня в ПС с построением требуемых характеристик питания, соответствующих фактическим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энерготратам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22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9775" cy="4581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spacing w:before="19"/>
        <w:ind w:left="898"/>
      </w:pPr>
      <w:r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</w:rPr>
        <w:t>8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>. – Выполнение первого этапа самостоятельной работы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установления требуемых характеристик питания, обучающемуся необходимо сформировать меню на один день с учетом возраста, состояния здоровья (сахарный диабет,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целиакия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пищевая аллергия), рекомендуемого распределения суточной калорийности по приемам пищи, обеспечения рек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мендуемых величин энергетической ценности каждого приема пищи, их 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щевой и биологической ценности.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этих целей необходимо воспользоваться сборниками рецептур, в которых сконцентрированы технологические карты, соответствующие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расту ребенка и принципам здорового питания, разработанные ФБУН «Н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восибирский НИИ гигиены» Роспотребнадзора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017A" w:rsidRDefault="003D017A">
      <w:pPr>
        <w:shd w:val="clear" w:color="auto" w:fill="FFFFFF"/>
        <w:spacing w:line="322" w:lineRule="exact"/>
        <w:ind w:left="5" w:firstLine="706"/>
        <w:jc w:val="both"/>
      </w:pPr>
    </w:p>
    <w:p w:rsidR="00A22BEC" w:rsidRDefault="00F0655C">
      <w:pPr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047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Default="00F0655C">
      <w:pPr>
        <w:shd w:val="clear" w:color="auto" w:fill="FFFFFF"/>
        <w:ind w:left="782"/>
        <w:rPr>
          <w:rFonts w:ascii="Times New Roman" w:eastAsia="Times New Roman" w:hAnsi="Times New Roman" w:cs="Times New Roman"/>
          <w:i/>
          <w:iCs/>
        </w:rPr>
      </w:pPr>
      <w:r w:rsidRPr="003D017A">
        <w:rPr>
          <w:rFonts w:ascii="Times New Roman" w:eastAsia="Times New Roman" w:hAnsi="Times New Roman" w:cs="Times New Roman"/>
          <w:i/>
          <w:iCs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9</w:t>
      </w:r>
      <w:r w:rsidRPr="003D017A">
        <w:rPr>
          <w:rFonts w:ascii="Times New Roman" w:eastAsia="Times New Roman" w:hAnsi="Times New Roman" w:cs="Times New Roman"/>
          <w:i/>
          <w:iCs/>
        </w:rPr>
        <w:t>. - Выполнение второго этапа самостоятельной работы</w:t>
      </w:r>
    </w:p>
    <w:p w:rsidR="003D017A" w:rsidRDefault="003D017A" w:rsidP="003D0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017A" w:rsidRDefault="003D017A" w:rsidP="003D017A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Ознакомившись со сборниками рецептур, пищевой и энергетической ценностью блюд, рекомендуется через ссылку в ПС перейти к автоматизир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ванной процедуре составления меню на день, выбрав из справочника подо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ранные предварительно блюда.</w:t>
      </w:r>
    </w:p>
    <w:p w:rsidR="00A22BEC" w:rsidRDefault="00A22BEC">
      <w:pPr>
        <w:shd w:val="clear" w:color="auto" w:fill="FFFFFF"/>
        <w:spacing w:before="317" w:line="322" w:lineRule="exact"/>
        <w:ind w:left="10" w:right="10" w:firstLine="710"/>
        <w:jc w:val="both"/>
      </w:pPr>
    </w:p>
    <w:p w:rsidR="003D017A" w:rsidRDefault="003D017A">
      <w:pPr>
        <w:shd w:val="clear" w:color="auto" w:fill="FFFFFF"/>
        <w:spacing w:line="322" w:lineRule="exact"/>
        <w:ind w:left="29"/>
        <w:jc w:val="center"/>
        <w:rPr>
          <w:rFonts w:eastAsia="Times New Roman" w:cs="Times New Roman"/>
          <w:sz w:val="26"/>
          <w:szCs w:val="26"/>
        </w:rPr>
      </w:pPr>
    </w:p>
    <w:p w:rsidR="00A22BEC" w:rsidRDefault="00F0655C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 w:cs="Times New Roman"/>
          <w:sz w:val="26"/>
          <w:szCs w:val="26"/>
        </w:rPr>
        <w:t>Разработка</w:t>
      </w:r>
      <w:r w:rsidR="002C3787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редактирование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цикличного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меню</w:t>
      </w:r>
    </w:p>
    <w:p w:rsidR="00A22BEC" w:rsidRPr="003D017A" w:rsidRDefault="003D017A" w:rsidP="003D017A">
      <w:pPr>
        <w:shd w:val="clear" w:color="auto" w:fill="FFFFFF"/>
        <w:spacing w:before="10"/>
        <w:ind w:left="226"/>
      </w:pPr>
      <w:r>
        <w:rPr>
          <w:rFonts w:ascii="Times New Roman" w:eastAsia="Times New Roman" w:hAnsi="Times New Roman" w:cs="Times New Roman"/>
          <w:i/>
          <w:iCs/>
          <w:noProof/>
          <w:spacing w:val="-1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260350</wp:posOffset>
            </wp:positionV>
            <wp:extent cx="5934075" cy="2955290"/>
            <wp:effectExtent l="19050" t="0" r="9525" b="0"/>
            <wp:wrapThrough wrapText="bothSides">
              <wp:wrapPolygon edited="0">
                <wp:start x="-69" y="0"/>
                <wp:lineTo x="-69" y="21442"/>
                <wp:lineTo x="21635" y="21442"/>
                <wp:lineTo x="21635" y="0"/>
                <wp:lineTo x="-69" y="0"/>
              </wp:wrapPolygon>
            </wp:wrapThrough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55C"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</w:rPr>
        <w:t>10</w:t>
      </w:r>
      <w:r w:rsidR="00F0655C" w:rsidRPr="003D017A">
        <w:rPr>
          <w:rFonts w:ascii="Times New Roman" w:eastAsia="Times New Roman" w:hAnsi="Times New Roman" w:cs="Times New Roman"/>
          <w:i/>
          <w:iCs/>
          <w:spacing w:val="-1"/>
        </w:rPr>
        <w:t>. – Процедура самостоятельного построения меню в ходе второго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F0655C" w:rsidRPr="003D017A">
        <w:rPr>
          <w:rFonts w:ascii="Times New Roman" w:eastAsia="Times New Roman" w:hAnsi="Times New Roman" w:cs="Times New Roman"/>
          <w:i/>
          <w:iCs/>
        </w:rPr>
        <w:t>этапа самостоятельной работы</w:t>
      </w:r>
    </w:p>
    <w:p w:rsidR="003D017A" w:rsidRDefault="003D017A">
      <w:pPr>
        <w:shd w:val="clear" w:color="auto" w:fill="FFFFFF"/>
        <w:spacing w:before="317"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BEC" w:rsidRDefault="00F0655C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обучающийся для которого составляется меню страдает сахарным диабетом, необходимо по разработанному меню рассчитать хле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единицы. По полученным результатам заменить блюда, выделенные красным (с высоким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гликемическим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индексом), на блюда с меньшим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индексом.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у ребенка отмечается пищевая аллергия, введенные в меню блюда необходимо оценить на наличие указанных конкретных аллергенов (молоко,</w:t>
      </w:r>
      <w:proofErr w:type="gramEnd"/>
    </w:p>
    <w:p w:rsidR="00A22BEC" w:rsidRDefault="00F0655C">
      <w:pPr>
        <w:shd w:val="clear" w:color="auto" w:fill="FFFFFF"/>
        <w:spacing w:line="322" w:lineRule="exact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яйца, пшеница, цитрусовые, шоколад, мед, орехи). Блюда с аллергенов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деляются красным цветом и с помощью опции посмотреть аналоги, можно воспроизвести замену из предложенных блюд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 Можно произвести замену блюда самостоятельно, воспользовавшись сборником рецептур, при таком подходе рекомендуется повторно проверить блюда на наличие алле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генов.</w:t>
      </w:r>
    </w:p>
    <w:p w:rsidR="00A22BEC" w:rsidRDefault="00F06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38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spacing w:line="322" w:lineRule="exact"/>
        <w:ind w:left="2266" w:right="864" w:hanging="1325"/>
        <w:rPr>
          <w:sz w:val="22"/>
          <w:szCs w:val="22"/>
        </w:rPr>
      </w:pPr>
      <w:r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Рис. 1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1</w:t>
      </w:r>
      <w:r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 xml:space="preserve">. – Проверка построенного меню в ходе второго этапа </w:t>
      </w:r>
      <w:r w:rsidRPr="003D017A">
        <w:rPr>
          <w:rFonts w:ascii="Times New Roman" w:eastAsia="Times New Roman" w:hAnsi="Times New Roman" w:cs="Times New Roman"/>
          <w:i/>
          <w:iCs/>
          <w:sz w:val="22"/>
          <w:szCs w:val="22"/>
        </w:rPr>
        <w:t>самостоятельной работы на аллергены</w:t>
      </w:r>
    </w:p>
    <w:p w:rsidR="00A22BEC" w:rsidRDefault="00F0655C">
      <w:pPr>
        <w:shd w:val="clear" w:color="auto" w:fill="FFFFFF"/>
        <w:spacing w:before="322" w:line="322" w:lineRule="exact"/>
        <w:ind w:left="5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Далее необходимо проверить разработанное меню на соответствие его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рекомендуемым величинам (полученным в ходе первого этапа самосто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тельной работы) – рис. 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BEC" w:rsidRDefault="00F0655C">
      <w:pPr>
        <w:ind w:left="29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30289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 w:rsidP="003D017A">
      <w:pPr>
        <w:shd w:val="clear" w:color="auto" w:fill="FFFFFF"/>
        <w:spacing w:before="5" w:line="322" w:lineRule="exact"/>
        <w:jc w:val="center"/>
      </w:pPr>
      <w:r w:rsidRPr="003D017A">
        <w:rPr>
          <w:rFonts w:ascii="Times New Roman" w:eastAsia="Times New Roman" w:hAnsi="Times New Roman" w:cs="Times New Roman"/>
          <w:i/>
          <w:iCs/>
        </w:rPr>
        <w:t>Рис. 1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2</w:t>
      </w:r>
      <w:r w:rsidRPr="003D017A">
        <w:rPr>
          <w:rFonts w:ascii="Times New Roman" w:eastAsia="Times New Roman" w:hAnsi="Times New Roman" w:cs="Times New Roman"/>
          <w:i/>
          <w:iCs/>
        </w:rPr>
        <w:t>. – Просмотр результатов самостоятельной работы и получение</w:t>
      </w:r>
      <w:r w:rsidR="003D017A">
        <w:rPr>
          <w:rFonts w:ascii="Times New Roman" w:eastAsia="Times New Roman" w:hAnsi="Times New Roman" w:cs="Times New Roman"/>
          <w:i/>
          <w:iCs/>
        </w:rPr>
        <w:t xml:space="preserve"> 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кола подтверждения успешности прохождения самостоятельной </w:t>
      </w:r>
      <w:proofErr w:type="spellStart"/>
      <w:r w:rsidRPr="003D017A">
        <w:rPr>
          <w:rFonts w:ascii="Times New Roman" w:eastAsia="Times New Roman" w:hAnsi="Times New Roman" w:cs="Times New Roman"/>
          <w:i/>
          <w:iCs/>
          <w:spacing w:val="-1"/>
        </w:rPr>
        <w:t>работы</w:t>
      </w:r>
      <w:r w:rsidRPr="003D017A">
        <w:rPr>
          <w:rFonts w:ascii="Times New Roman" w:eastAsia="Times New Roman" w:hAnsi="Times New Roman" w:cs="Times New Roman"/>
          <w:i/>
          <w:iCs/>
        </w:rPr>
        <w:t>самостоятельной</w:t>
      </w:r>
      <w:proofErr w:type="spellEnd"/>
      <w:r w:rsidRPr="003D017A">
        <w:rPr>
          <w:rFonts w:ascii="Times New Roman" w:eastAsia="Times New Roman" w:hAnsi="Times New Roman" w:cs="Times New Roman"/>
          <w:i/>
          <w:iCs/>
        </w:rPr>
        <w:t xml:space="preserve"> работы на аллергены</w:t>
      </w:r>
    </w:p>
    <w:p w:rsidR="00A22BEC" w:rsidRDefault="00F0655C" w:rsidP="003D017A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Если    составленное    меню    соответствует    рекомендуемым    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личинам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(±10,0%)      по      всей      совокупности      показателей      –      визуализируется      код</w:t>
      </w:r>
      <w:r w:rsidR="002C378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подтверждения успешности выполнения самосто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тельной работы (рис. 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необходимо ввести в специальном поле блока «самостоятельной работы». </w:t>
      </w:r>
      <w:r>
        <w:rPr>
          <w:rFonts w:ascii="Times New Roman" w:eastAsia="Times New Roman" w:hAnsi="Times New Roman" w:cs="Times New Roman"/>
          <w:sz w:val="28"/>
          <w:szCs w:val="28"/>
        </w:rPr>
        <w:t>Если показатели разработанного меню не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ветствуют рекомендуемым значениям – рекомендуется доработать меню,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требующие корректировки также визуализируются.</w:t>
      </w:r>
    </w:p>
    <w:p w:rsidR="00A22BEC" w:rsidRDefault="00F0655C">
      <w:pPr>
        <w:shd w:val="clear" w:color="auto" w:fill="FFFFFF"/>
        <w:spacing w:line="322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всех этапов обучения открывает доступ к итоговому контролю.</w:t>
      </w:r>
    </w:p>
    <w:p w:rsidR="00A22BEC" w:rsidRDefault="00F0655C" w:rsidP="003D017A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Далее в ПС вносятся данные о сформированных в ходе прохождения обучения навыки (для нянь и родителей (законных представителей детей) по:</w:t>
      </w:r>
      <w:proofErr w:type="gramEnd"/>
    </w:p>
    <w:p w:rsidR="00A22BEC" w:rsidRDefault="00F0655C" w:rsidP="003D017A">
      <w:pPr>
        <w:shd w:val="clear" w:color="auto" w:fill="FFFFFF"/>
        <w:tabs>
          <w:tab w:val="left" w:pos="326"/>
        </w:tabs>
        <w:spacing w:line="322" w:lineRule="exact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составлению меню здорового питания, соответствующего возрасту детей;</w:t>
      </w:r>
    </w:p>
    <w:p w:rsidR="00A22BEC" w:rsidRDefault="00F0655C" w:rsidP="003D017A">
      <w:pPr>
        <w:shd w:val="clear" w:color="auto" w:fill="FFFFFF"/>
        <w:tabs>
          <w:tab w:val="left" w:pos="42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составлению рационального режима дня для ребенка с учетом его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растных особенностей; 3) правильному приготовлению блюд с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нием продуктов, содержащих необходимые для гармоничного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роста и разв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тия, продуктов щадящих способов кулинарной обработки; 4)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включению в меню блюд и продуктов, выполняющих функции восполнения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роста и развития витаминов, микроэлементов,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нормализации состава микрофлоры кишечника.</w:t>
      </w:r>
      <w:proofErr w:type="gramEnd"/>
    </w:p>
    <w:p w:rsidR="003D017A" w:rsidRDefault="003D017A" w:rsidP="003D017A">
      <w:pPr>
        <w:shd w:val="clear" w:color="auto" w:fill="FFFFFF"/>
        <w:spacing w:line="322" w:lineRule="exact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Перед итоговым контролем, обучившиеся по образовательной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грамме, предназначенной для работы с детьми дошкольного возраста,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ставляют план работы с дошкольниками по формированию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смотренных программой навыков и умений (рис.13).</w:t>
      </w:r>
    </w:p>
    <w:p w:rsidR="003D017A" w:rsidRDefault="003D017A" w:rsidP="003D017A">
      <w:pPr>
        <w:shd w:val="clear" w:color="auto" w:fill="FFFFFF"/>
        <w:tabs>
          <w:tab w:val="left" w:pos="427"/>
        </w:tabs>
        <w:spacing w:line="322" w:lineRule="exact"/>
        <w:jc w:val="both"/>
      </w:pPr>
    </w:p>
    <w:p w:rsidR="00A22BEC" w:rsidRDefault="00F0655C">
      <w:pPr>
        <w:framePr w:h="6360" w:hSpace="38" w:wrap="notBeside" w:vAnchor="text" w:hAnchor="text" w:x="-3" w:y="1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403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771FA4" w:rsidRDefault="00F0655C">
      <w:pPr>
        <w:framePr w:w="9139" w:h="648" w:hRule="exact" w:hSpace="38" w:wrap="notBeside" w:vAnchor="text" w:hAnchor="text" w:x="102" w:y="7907"/>
        <w:shd w:val="clear" w:color="auto" w:fill="FFFFFF"/>
        <w:spacing w:line="322" w:lineRule="exact"/>
        <w:ind w:left="1978" w:hanging="1978"/>
      </w:pPr>
      <w:r w:rsidRPr="00771FA4">
        <w:rPr>
          <w:rFonts w:ascii="Times New Roman" w:eastAsia="Times New Roman" w:hAnsi="Times New Roman" w:cs="Times New Roman"/>
          <w:i/>
          <w:iCs/>
          <w:spacing w:val="-1"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  <w:spacing w:val="-1"/>
        </w:rPr>
        <w:t>3</w:t>
      </w:r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. – Внесение дополнительной информации о </w:t>
      </w:r>
      <w:proofErr w:type="gramStart"/>
      <w:r w:rsidRPr="00771FA4">
        <w:rPr>
          <w:rFonts w:ascii="Times New Roman" w:eastAsia="Times New Roman" w:hAnsi="Times New Roman" w:cs="Times New Roman"/>
          <w:i/>
          <w:iCs/>
          <w:spacing w:val="-1"/>
        </w:rPr>
        <w:t>планируемом</w:t>
      </w:r>
      <w:proofErr w:type="gramEnd"/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 к обучению </w:t>
      </w:r>
      <w:r w:rsidRPr="00771FA4">
        <w:rPr>
          <w:rFonts w:ascii="Times New Roman" w:eastAsia="Times New Roman" w:hAnsi="Times New Roman" w:cs="Times New Roman"/>
          <w:i/>
          <w:iCs/>
        </w:rPr>
        <w:t>контингенту детей дошк</w:t>
      </w:r>
      <w:r w:rsidRPr="00771FA4">
        <w:rPr>
          <w:rFonts w:ascii="Times New Roman" w:eastAsia="Times New Roman" w:hAnsi="Times New Roman" w:cs="Times New Roman"/>
          <w:i/>
          <w:iCs/>
        </w:rPr>
        <w:t>о</w:t>
      </w:r>
      <w:r w:rsidRPr="00771FA4">
        <w:rPr>
          <w:rFonts w:ascii="Times New Roman" w:eastAsia="Times New Roman" w:hAnsi="Times New Roman" w:cs="Times New Roman"/>
          <w:i/>
          <w:iCs/>
        </w:rPr>
        <w:t>льного возраста</w:t>
      </w:r>
    </w:p>
    <w:p w:rsidR="00A22BEC" w:rsidRDefault="00A22BEC">
      <w:pPr>
        <w:shd w:val="clear" w:color="auto" w:fill="FFFFFF"/>
        <w:spacing w:line="322" w:lineRule="exact"/>
        <w:ind w:firstLine="706"/>
        <w:jc w:val="both"/>
        <w:sectPr w:rsidR="00A22BEC">
          <w:pgSz w:w="11909" w:h="16834"/>
          <w:pgMar w:top="1054" w:right="850" w:bottom="360" w:left="1704" w:header="720" w:footer="720" w:gutter="0"/>
          <w:cols w:space="60"/>
          <w:noEndnote/>
        </w:sectPr>
      </w:pPr>
    </w:p>
    <w:p w:rsidR="00A22BEC" w:rsidRDefault="00F0655C">
      <w:pPr>
        <w:framePr w:h="1498" w:hSpace="38" w:wrap="notBeside" w:vAnchor="text" w:hAnchor="margin" w:x="1" w:y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952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Default="00F0655C">
      <w:pPr>
        <w:framePr w:h="326" w:hRule="exact" w:hSpace="38" w:wrap="notBeside" w:vAnchor="text" w:hAnchor="margin" w:x="711" w:y="1"/>
        <w:shd w:val="clear" w:color="auto" w:fill="FFFFFF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Далее в ПС вносятся данные о результатах обучения детей (рис.1</w:t>
      </w:r>
      <w:r w:rsidR="002C378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A22BEC" w:rsidRPr="00771FA4" w:rsidRDefault="00F0655C" w:rsidP="00771FA4">
      <w:pPr>
        <w:shd w:val="clear" w:color="auto" w:fill="FFFFFF"/>
        <w:ind w:left="130"/>
      </w:pPr>
      <w:r w:rsidRPr="00771FA4">
        <w:rPr>
          <w:rFonts w:ascii="Times New Roman" w:eastAsia="Times New Roman" w:hAnsi="Times New Roman" w:cs="Times New Roman"/>
          <w:i/>
          <w:iCs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</w:rPr>
        <w:t>4</w:t>
      </w:r>
      <w:r w:rsidRPr="00771FA4">
        <w:rPr>
          <w:rFonts w:ascii="Times New Roman" w:eastAsia="Times New Roman" w:hAnsi="Times New Roman" w:cs="Times New Roman"/>
          <w:i/>
          <w:iCs/>
        </w:rPr>
        <w:t>. – Внесение дополнительной информации об итогах обучения детей</w:t>
      </w:r>
    </w:p>
    <w:p w:rsidR="00771FA4" w:rsidRPr="00771FA4" w:rsidRDefault="00771FA4" w:rsidP="00771FA4">
      <w:pPr>
        <w:shd w:val="clear" w:color="auto" w:fill="FFFFFF"/>
        <w:ind w:left="5" w:firstLine="70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22BEC" w:rsidRDefault="00F0655C" w:rsidP="00771FA4">
      <w:pPr>
        <w:shd w:val="clear" w:color="auto" w:fill="FFFFFF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в программе обучались школьники, то в качестве дополнительной информации они должны указать перечень проведенных с ними по каждой теме организационных мероприятий (классные часы, родительские собрания с участием детей, иные мероприятия).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успешного освоения материала и внесения дополнительной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необходимо пройти итоговое тестирование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Результаты тестирования можно просмотреть в личном кабинете (общая информация).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если в ходе тестирования набрано 80% и более правильных ответов,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недели в программе оформляется сертификат, подтверждающий 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пешность обучения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384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771FA4" w:rsidRDefault="00F0655C">
      <w:pPr>
        <w:shd w:val="clear" w:color="auto" w:fill="FFFFFF"/>
        <w:spacing w:before="5" w:line="322" w:lineRule="exact"/>
        <w:ind w:left="422" w:right="288" w:hanging="86"/>
      </w:pPr>
      <w:r w:rsidRPr="00771FA4">
        <w:rPr>
          <w:rFonts w:ascii="Times New Roman" w:eastAsia="Times New Roman" w:hAnsi="Times New Roman" w:cs="Times New Roman"/>
          <w:i/>
          <w:iCs/>
          <w:spacing w:val="-1"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  <w:spacing w:val="-1"/>
        </w:rPr>
        <w:t>5</w:t>
      </w:r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. – Просмотр результатов итогового тестирования и получение </w:t>
      </w:r>
      <w:r w:rsidRPr="00771FA4">
        <w:rPr>
          <w:rFonts w:ascii="Times New Roman" w:eastAsia="Times New Roman" w:hAnsi="Times New Roman" w:cs="Times New Roman"/>
          <w:i/>
          <w:iCs/>
        </w:rPr>
        <w:t>сертификата, подтве</w:t>
      </w:r>
      <w:r w:rsidRPr="00771FA4">
        <w:rPr>
          <w:rFonts w:ascii="Times New Roman" w:eastAsia="Times New Roman" w:hAnsi="Times New Roman" w:cs="Times New Roman"/>
          <w:i/>
          <w:iCs/>
        </w:rPr>
        <w:t>р</w:t>
      </w:r>
      <w:r w:rsidRPr="00771FA4">
        <w:rPr>
          <w:rFonts w:ascii="Times New Roman" w:eastAsia="Times New Roman" w:hAnsi="Times New Roman" w:cs="Times New Roman"/>
          <w:i/>
          <w:iCs/>
        </w:rPr>
        <w:t>ждающего успешность прохождения обучения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набрано менее 80% правильных ответов, Программа указывает проблемные разделы и предлагает пройти тестирование повторно. Количество повторных тестирований не ограничено по количеству, но огр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ничено по времени. Повторное тестирование можно пройти не ранее чем через 24 часа от предыдущего тестирования.</w:t>
      </w:r>
    </w:p>
    <w:p w:rsidR="00A22BEC" w:rsidRDefault="00F0655C">
      <w:pPr>
        <w:shd w:val="clear" w:color="auto" w:fill="FFFFFF"/>
        <w:spacing w:line="322" w:lineRule="exact"/>
        <w:ind w:left="71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этом работа в программном средстве для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завершается.</w:t>
      </w:r>
    </w:p>
    <w:p w:rsidR="00A22BEC" w:rsidRDefault="00F0655C">
      <w:pPr>
        <w:shd w:val="clear" w:color="auto" w:fill="FFFFFF"/>
        <w:tabs>
          <w:tab w:val="left" w:pos="2683"/>
          <w:tab w:val="left" w:pos="5352"/>
          <w:tab w:val="left" w:pos="7541"/>
        </w:tabs>
        <w:spacing w:line="322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предусматривает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осуществления</w:t>
      </w:r>
    </w:p>
    <w:p w:rsidR="00A22BEC" w:rsidRDefault="00F0655C">
      <w:pPr>
        <w:shd w:val="clear" w:color="auto" w:fill="FFFFFF"/>
        <w:spacing w:line="322" w:lineRule="exact"/>
        <w:ind w:left="5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организационной, координационной и контрольной функций посредством работы во втором и третьем уровнях ПС.</w:t>
      </w:r>
    </w:p>
    <w:p w:rsidR="00A22BEC" w:rsidRDefault="00A22BEC">
      <w:pPr>
        <w:shd w:val="clear" w:color="auto" w:fill="FFFFFF"/>
        <w:spacing w:before="125"/>
        <w:jc w:val="right"/>
        <w:sectPr w:rsidR="00A22BEC">
          <w:pgSz w:w="11909" w:h="16834"/>
          <w:pgMar w:top="1054" w:right="850" w:bottom="360" w:left="1699" w:header="720" w:footer="720" w:gutter="0"/>
          <w:cols w:space="60"/>
          <w:noEndnote/>
        </w:sectPr>
      </w:pPr>
    </w:p>
    <w:p w:rsidR="00A22BEC" w:rsidRDefault="00F0655C">
      <w:pPr>
        <w:shd w:val="clear" w:color="auto" w:fill="FFFFFF"/>
        <w:spacing w:line="322" w:lineRule="exact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№ 2 – уровень для работы руководителей образовательных организаций.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Предусматривает возможность просмотра промежуточных (по предусмотренным программой этапам – входной контроль, освоение темы № 1, темы №2, темы №3, темы №4, самостоятельной работы, внесение допо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нительной информации, исполнение плановых цифр по обучению (по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граммам дошкольного образования), а также результатов итогового тестир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вания, количества проведенных организационных мероприятий, для детей дошкольного возраста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и умений.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суммарным показателям возможен просмотр данных иных образовательных организаций, реализующих данную образовательную программу.</w:t>
      </w:r>
    </w:p>
    <w:sectPr w:rsidR="00A22BEC" w:rsidSect="00A22BEC">
      <w:pgSz w:w="11909" w:h="16834"/>
      <w:pgMar w:top="1054" w:right="850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EFA"/>
    <w:multiLevelType w:val="singleLevel"/>
    <w:tmpl w:val="7F2ADB6A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7C8124DE"/>
    <w:multiLevelType w:val="singleLevel"/>
    <w:tmpl w:val="3DBCA52C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5133"/>
    <w:rsid w:val="00003D9F"/>
    <w:rsid w:val="002C3787"/>
    <w:rsid w:val="003D017A"/>
    <w:rsid w:val="004A7908"/>
    <w:rsid w:val="00771FA4"/>
    <w:rsid w:val="007E5133"/>
    <w:rsid w:val="009640CE"/>
    <w:rsid w:val="009D2A82"/>
    <w:rsid w:val="00A22BEC"/>
    <w:rsid w:val="00BA4F90"/>
    <w:rsid w:val="00C93DAC"/>
    <w:rsid w:val="00CE2376"/>
    <w:rsid w:val="00F0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iig.s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niig.su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ippolitova</dc:creator>
  <cp:lastModifiedBy>Школа</cp:lastModifiedBy>
  <cp:revision>2</cp:revision>
  <dcterms:created xsi:type="dcterms:W3CDTF">2023-01-30T07:59:00Z</dcterms:created>
  <dcterms:modified xsi:type="dcterms:W3CDTF">2023-01-30T07:59:00Z</dcterms:modified>
</cp:coreProperties>
</file>